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E6763" w14:textId="45039CCC" w:rsidR="008F63FD" w:rsidRDefault="1CA2BDD3" w:rsidP="629095F9">
      <w:pPr>
        <w:jc w:val="center"/>
        <w:rPr>
          <w:rFonts w:ascii="Calibri" w:eastAsia="Calibri" w:hAnsi="Calibri" w:cs="Calibri"/>
          <w:color w:val="000000" w:themeColor="text1"/>
          <w:sz w:val="28"/>
          <w:szCs w:val="28"/>
        </w:rPr>
      </w:pPr>
      <w:bookmarkStart w:id="0" w:name="_GoBack"/>
      <w:bookmarkEnd w:id="0"/>
      <w:r w:rsidRPr="629095F9">
        <w:rPr>
          <w:rFonts w:ascii="Calibri" w:eastAsia="Calibri" w:hAnsi="Calibri" w:cs="Calibri"/>
          <w:color w:val="000000" w:themeColor="text1"/>
          <w:sz w:val="28"/>
          <w:szCs w:val="28"/>
        </w:rPr>
        <w:t>Instructional and Student Affairs Council (ISA)</w:t>
      </w:r>
    </w:p>
    <w:p w14:paraId="3F21DFEB" w14:textId="15BB45AE" w:rsidR="008F63FD" w:rsidRDefault="1CA2BDD3" w:rsidP="629095F9">
      <w:pPr>
        <w:jc w:val="center"/>
        <w:rPr>
          <w:rFonts w:ascii="Calibri" w:eastAsia="Calibri" w:hAnsi="Calibri" w:cs="Calibri"/>
          <w:color w:val="000000" w:themeColor="text1"/>
          <w:sz w:val="28"/>
          <w:szCs w:val="28"/>
        </w:rPr>
      </w:pPr>
      <w:r w:rsidRPr="629095F9">
        <w:rPr>
          <w:rFonts w:ascii="Calibri" w:eastAsia="Calibri" w:hAnsi="Calibri" w:cs="Calibri"/>
          <w:color w:val="000000" w:themeColor="text1"/>
          <w:sz w:val="28"/>
          <w:szCs w:val="28"/>
        </w:rPr>
        <w:t xml:space="preserve">Meeting Minutes </w:t>
      </w:r>
    </w:p>
    <w:p w14:paraId="03196083" w14:textId="29E425F3" w:rsidR="008F63FD" w:rsidRDefault="008F63FD" w:rsidP="629095F9">
      <w:pPr>
        <w:jc w:val="center"/>
        <w:rPr>
          <w:rFonts w:ascii="Calibri" w:eastAsia="Calibri" w:hAnsi="Calibri" w:cs="Calibri"/>
          <w:color w:val="000000" w:themeColor="text1"/>
          <w:sz w:val="28"/>
          <w:szCs w:val="28"/>
        </w:rPr>
      </w:pPr>
    </w:p>
    <w:p w14:paraId="2CF09E03" w14:textId="145D7750" w:rsidR="008F63FD" w:rsidRDefault="008F63FD" w:rsidP="629095F9">
      <w:pPr>
        <w:rPr>
          <w:rFonts w:ascii="Calibri" w:eastAsia="Calibri" w:hAnsi="Calibri" w:cs="Calibri"/>
          <w:color w:val="000000" w:themeColor="text1"/>
          <w:sz w:val="28"/>
          <w:szCs w:val="28"/>
        </w:rPr>
      </w:pPr>
    </w:p>
    <w:p w14:paraId="1B007C3C" w14:textId="32ECA562" w:rsidR="008F63FD" w:rsidRDefault="1CA2BDD3" w:rsidP="629095F9">
      <w:pPr>
        <w:rPr>
          <w:rFonts w:ascii="Calibri" w:eastAsia="Calibri" w:hAnsi="Calibri" w:cs="Calibri"/>
          <w:color w:val="000000" w:themeColor="text1"/>
          <w:sz w:val="24"/>
          <w:szCs w:val="24"/>
        </w:rPr>
      </w:pPr>
      <w:r w:rsidRPr="629095F9">
        <w:rPr>
          <w:rFonts w:ascii="Calibri" w:eastAsia="Calibri" w:hAnsi="Calibri" w:cs="Calibri"/>
          <w:color w:val="000000" w:themeColor="text1"/>
          <w:sz w:val="24"/>
          <w:szCs w:val="24"/>
        </w:rPr>
        <w:t>Date-Location: September 2, 2021- Zoom</w:t>
      </w:r>
    </w:p>
    <w:p w14:paraId="193E692A" w14:textId="0E6BE1FE" w:rsidR="008F63FD" w:rsidRDefault="1CA2BDD3" w:rsidP="629095F9">
      <w:pPr>
        <w:rPr>
          <w:rFonts w:ascii="Calibri" w:eastAsia="Calibri" w:hAnsi="Calibri" w:cs="Calibri"/>
          <w:color w:val="000000" w:themeColor="text1"/>
          <w:sz w:val="24"/>
          <w:szCs w:val="24"/>
        </w:rPr>
      </w:pPr>
      <w:r w:rsidRPr="629095F9">
        <w:rPr>
          <w:rFonts w:ascii="Calibri" w:eastAsia="Calibri" w:hAnsi="Calibri" w:cs="Calibri"/>
          <w:b/>
          <w:bCs/>
          <w:color w:val="000000" w:themeColor="text1"/>
          <w:sz w:val="24"/>
          <w:szCs w:val="24"/>
        </w:rPr>
        <w:t>Members Attendance</w:t>
      </w:r>
    </w:p>
    <w:tbl>
      <w:tblPr>
        <w:tblStyle w:val="TableGrid"/>
        <w:tblW w:w="0" w:type="auto"/>
        <w:tblLayout w:type="fixed"/>
        <w:tblLook w:val="04A0" w:firstRow="1" w:lastRow="0" w:firstColumn="1" w:lastColumn="0" w:noHBand="0" w:noVBand="1"/>
      </w:tblPr>
      <w:tblGrid>
        <w:gridCol w:w="3765"/>
        <w:gridCol w:w="885"/>
        <w:gridCol w:w="3780"/>
        <w:gridCol w:w="885"/>
      </w:tblGrid>
      <w:tr w:rsidR="629095F9" w14:paraId="69B80D28" w14:textId="77777777" w:rsidTr="6B764F6A">
        <w:tc>
          <w:tcPr>
            <w:tcW w:w="3765" w:type="dxa"/>
          </w:tcPr>
          <w:p w14:paraId="57F152F3" w14:textId="59017401"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Group A-thru June 2022</w:t>
            </w:r>
          </w:p>
        </w:tc>
        <w:tc>
          <w:tcPr>
            <w:tcW w:w="885" w:type="dxa"/>
          </w:tcPr>
          <w:p w14:paraId="3B65C410" w14:textId="4AC6BD3F" w:rsidR="629095F9" w:rsidRDefault="629095F9" w:rsidP="629095F9">
            <w:pPr>
              <w:spacing w:line="259" w:lineRule="auto"/>
              <w:rPr>
                <w:rFonts w:ascii="Calibri" w:eastAsia="Calibri" w:hAnsi="Calibri" w:cs="Calibri"/>
                <w:sz w:val="24"/>
                <w:szCs w:val="24"/>
              </w:rPr>
            </w:pPr>
          </w:p>
        </w:tc>
        <w:tc>
          <w:tcPr>
            <w:tcW w:w="3780" w:type="dxa"/>
          </w:tcPr>
          <w:p w14:paraId="24E996B6" w14:textId="04A1D28E"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Group B- thru June 2023</w:t>
            </w:r>
          </w:p>
        </w:tc>
        <w:tc>
          <w:tcPr>
            <w:tcW w:w="885" w:type="dxa"/>
          </w:tcPr>
          <w:p w14:paraId="18FE3383" w14:textId="6A20CDFF" w:rsidR="629095F9" w:rsidRDefault="629095F9" w:rsidP="629095F9">
            <w:pPr>
              <w:spacing w:line="259" w:lineRule="auto"/>
              <w:rPr>
                <w:rFonts w:ascii="Calibri" w:eastAsia="Calibri" w:hAnsi="Calibri" w:cs="Calibri"/>
                <w:sz w:val="24"/>
                <w:szCs w:val="24"/>
              </w:rPr>
            </w:pPr>
          </w:p>
        </w:tc>
      </w:tr>
      <w:tr w:rsidR="629095F9" w14:paraId="28D24CAC" w14:textId="77777777" w:rsidTr="6B764F6A">
        <w:tc>
          <w:tcPr>
            <w:tcW w:w="3765" w:type="dxa"/>
          </w:tcPr>
          <w:p w14:paraId="3324A79C" w14:textId="6527DCF2"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Carol Harrison</w:t>
            </w:r>
          </w:p>
        </w:tc>
        <w:tc>
          <w:tcPr>
            <w:tcW w:w="885" w:type="dxa"/>
          </w:tcPr>
          <w:p w14:paraId="07F6125F" w14:textId="5758060D" w:rsidR="629095F9" w:rsidRDefault="28F203B7"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c>
          <w:tcPr>
            <w:tcW w:w="3780" w:type="dxa"/>
          </w:tcPr>
          <w:p w14:paraId="0F60FA05" w14:textId="6404DD38"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Patricia </w:t>
            </w:r>
            <w:proofErr w:type="spellStart"/>
            <w:r w:rsidRPr="629095F9">
              <w:rPr>
                <w:rFonts w:ascii="Calibri" w:eastAsia="Calibri" w:hAnsi="Calibri" w:cs="Calibri"/>
                <w:sz w:val="24"/>
                <w:szCs w:val="24"/>
              </w:rPr>
              <w:t>Meszaros</w:t>
            </w:r>
            <w:proofErr w:type="spellEnd"/>
          </w:p>
        </w:tc>
        <w:tc>
          <w:tcPr>
            <w:tcW w:w="885" w:type="dxa"/>
          </w:tcPr>
          <w:p w14:paraId="5EC86006" w14:textId="501F668B" w:rsidR="629095F9" w:rsidRDefault="435A7E72"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r>
      <w:tr w:rsidR="629095F9" w14:paraId="41688900" w14:textId="77777777" w:rsidTr="6B764F6A">
        <w:tc>
          <w:tcPr>
            <w:tcW w:w="3765" w:type="dxa"/>
          </w:tcPr>
          <w:p w14:paraId="11B28D02" w14:textId="42F81E18" w:rsidR="26BBD632" w:rsidRDefault="26BBD632"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Martha </w:t>
            </w:r>
            <w:proofErr w:type="spellStart"/>
            <w:r w:rsidRPr="629095F9">
              <w:rPr>
                <w:rFonts w:ascii="Calibri" w:eastAsia="Calibri" w:hAnsi="Calibri" w:cs="Calibri"/>
                <w:sz w:val="24"/>
                <w:szCs w:val="24"/>
              </w:rPr>
              <w:t>Maratta</w:t>
            </w:r>
            <w:proofErr w:type="spellEnd"/>
          </w:p>
        </w:tc>
        <w:tc>
          <w:tcPr>
            <w:tcW w:w="885" w:type="dxa"/>
          </w:tcPr>
          <w:p w14:paraId="7EF9F469" w14:textId="2C0CB6BB" w:rsidR="629095F9" w:rsidRDefault="51B17CFF"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c>
          <w:tcPr>
            <w:tcW w:w="3780" w:type="dxa"/>
          </w:tcPr>
          <w:p w14:paraId="29043C9F" w14:textId="305A2E48"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Dana </w:t>
            </w:r>
            <w:proofErr w:type="spellStart"/>
            <w:r w:rsidRPr="629095F9">
              <w:rPr>
                <w:rFonts w:ascii="Calibri" w:eastAsia="Calibri" w:hAnsi="Calibri" w:cs="Calibri"/>
                <w:sz w:val="24"/>
                <w:szCs w:val="24"/>
              </w:rPr>
              <w:t>Venneri</w:t>
            </w:r>
            <w:proofErr w:type="spellEnd"/>
          </w:p>
        </w:tc>
        <w:tc>
          <w:tcPr>
            <w:tcW w:w="885" w:type="dxa"/>
          </w:tcPr>
          <w:p w14:paraId="06900286" w14:textId="2C71BC40" w:rsidR="629095F9" w:rsidRDefault="0B1ABA11"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r>
      <w:tr w:rsidR="629095F9" w14:paraId="211CFB92" w14:textId="77777777" w:rsidTr="6B764F6A">
        <w:tc>
          <w:tcPr>
            <w:tcW w:w="3765" w:type="dxa"/>
          </w:tcPr>
          <w:p w14:paraId="3A88B578" w14:textId="4FE4DB45"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Shaunda Holt</w:t>
            </w:r>
          </w:p>
        </w:tc>
        <w:tc>
          <w:tcPr>
            <w:tcW w:w="885" w:type="dxa"/>
          </w:tcPr>
          <w:p w14:paraId="41AAEEC9" w14:textId="272BD6CD" w:rsidR="629095F9" w:rsidRDefault="46F6D595"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c>
          <w:tcPr>
            <w:tcW w:w="3780" w:type="dxa"/>
          </w:tcPr>
          <w:p w14:paraId="31F55BB3" w14:textId="20F8A990"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Salman </w:t>
            </w:r>
            <w:proofErr w:type="spellStart"/>
            <w:r w:rsidRPr="629095F9">
              <w:rPr>
                <w:rFonts w:ascii="Calibri" w:eastAsia="Calibri" w:hAnsi="Calibri" w:cs="Calibri"/>
                <w:sz w:val="24"/>
                <w:szCs w:val="24"/>
              </w:rPr>
              <w:t>Zafarullah</w:t>
            </w:r>
            <w:proofErr w:type="spellEnd"/>
          </w:p>
        </w:tc>
        <w:tc>
          <w:tcPr>
            <w:tcW w:w="885" w:type="dxa"/>
          </w:tcPr>
          <w:p w14:paraId="4632983C" w14:textId="0175AF8F" w:rsidR="629095F9" w:rsidRDefault="442BF586"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r>
      <w:tr w:rsidR="629095F9" w14:paraId="0F5977DF" w14:textId="77777777" w:rsidTr="6B764F6A">
        <w:tc>
          <w:tcPr>
            <w:tcW w:w="3765" w:type="dxa"/>
          </w:tcPr>
          <w:p w14:paraId="2F0B5C6A" w14:textId="084FEEE4"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Andrea </w:t>
            </w:r>
            <w:proofErr w:type="spellStart"/>
            <w:r w:rsidRPr="629095F9">
              <w:rPr>
                <w:rFonts w:ascii="Calibri" w:eastAsia="Calibri" w:hAnsi="Calibri" w:cs="Calibri"/>
                <w:sz w:val="24"/>
                <w:szCs w:val="24"/>
              </w:rPr>
              <w:t>Ronaldi</w:t>
            </w:r>
            <w:proofErr w:type="spellEnd"/>
          </w:p>
        </w:tc>
        <w:tc>
          <w:tcPr>
            <w:tcW w:w="885" w:type="dxa"/>
          </w:tcPr>
          <w:p w14:paraId="62D69A03" w14:textId="0FA81F2D" w:rsidR="629095F9" w:rsidRDefault="013C74FA"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c>
          <w:tcPr>
            <w:tcW w:w="3780" w:type="dxa"/>
          </w:tcPr>
          <w:p w14:paraId="623EF182" w14:textId="39A69C53"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Kelly Winters (co-chair)</w:t>
            </w:r>
          </w:p>
        </w:tc>
        <w:tc>
          <w:tcPr>
            <w:tcW w:w="885" w:type="dxa"/>
          </w:tcPr>
          <w:p w14:paraId="7B9B15CF" w14:textId="1ADC2ED9" w:rsidR="629095F9" w:rsidRDefault="11A1EF4A"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r>
      <w:tr w:rsidR="629095F9" w14:paraId="63BB319C" w14:textId="77777777" w:rsidTr="6B764F6A">
        <w:tc>
          <w:tcPr>
            <w:tcW w:w="3765" w:type="dxa"/>
          </w:tcPr>
          <w:p w14:paraId="409B728E" w14:textId="772AF4EC"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 xml:space="preserve">Lisa </w:t>
            </w:r>
            <w:proofErr w:type="spellStart"/>
            <w:r w:rsidRPr="629095F9">
              <w:rPr>
                <w:rFonts w:ascii="Calibri" w:eastAsia="Calibri" w:hAnsi="Calibri" w:cs="Calibri"/>
                <w:sz w:val="24"/>
                <w:szCs w:val="24"/>
              </w:rPr>
              <w:t>Lynk</w:t>
            </w:r>
            <w:proofErr w:type="spellEnd"/>
            <w:r w:rsidRPr="629095F9">
              <w:rPr>
                <w:rFonts w:ascii="Calibri" w:eastAsia="Calibri" w:hAnsi="Calibri" w:cs="Calibri"/>
                <w:sz w:val="24"/>
                <w:szCs w:val="24"/>
              </w:rPr>
              <w:t>-Smith</w:t>
            </w:r>
          </w:p>
        </w:tc>
        <w:tc>
          <w:tcPr>
            <w:tcW w:w="885" w:type="dxa"/>
          </w:tcPr>
          <w:p w14:paraId="3DA5D9DE" w14:textId="65E41B91" w:rsidR="629095F9" w:rsidRDefault="39713692" w:rsidP="629095F9">
            <w:pPr>
              <w:spacing w:line="259" w:lineRule="auto"/>
              <w:rPr>
                <w:rFonts w:ascii="Calibri" w:eastAsia="Calibri" w:hAnsi="Calibri" w:cs="Calibri"/>
                <w:sz w:val="24"/>
                <w:szCs w:val="24"/>
              </w:rPr>
            </w:pPr>
            <w:r w:rsidRPr="6B764F6A">
              <w:rPr>
                <w:rFonts w:ascii="Calibri" w:eastAsia="Calibri" w:hAnsi="Calibri" w:cs="Calibri"/>
                <w:sz w:val="24"/>
                <w:szCs w:val="24"/>
              </w:rPr>
              <w:t>X</w:t>
            </w:r>
          </w:p>
        </w:tc>
        <w:tc>
          <w:tcPr>
            <w:tcW w:w="3780" w:type="dxa"/>
          </w:tcPr>
          <w:p w14:paraId="5EC81AF0" w14:textId="42075572"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Stephanie McCaslin(co-chair)</w:t>
            </w:r>
          </w:p>
        </w:tc>
        <w:tc>
          <w:tcPr>
            <w:tcW w:w="885" w:type="dxa"/>
          </w:tcPr>
          <w:p w14:paraId="23DA4F0A" w14:textId="028A9EDE" w:rsidR="629095F9" w:rsidRDefault="1347BA0D" w:rsidP="6B764F6A">
            <w:pPr>
              <w:spacing w:line="259" w:lineRule="auto"/>
              <w:rPr>
                <w:rFonts w:ascii="Calibri" w:eastAsia="Calibri" w:hAnsi="Calibri" w:cs="Calibri"/>
                <w:sz w:val="24"/>
                <w:szCs w:val="24"/>
              </w:rPr>
            </w:pPr>
            <w:r w:rsidRPr="6B764F6A">
              <w:rPr>
                <w:rFonts w:ascii="Calibri" w:eastAsia="Calibri" w:hAnsi="Calibri" w:cs="Calibri"/>
                <w:sz w:val="24"/>
                <w:szCs w:val="24"/>
              </w:rPr>
              <w:t>X</w:t>
            </w:r>
          </w:p>
        </w:tc>
      </w:tr>
    </w:tbl>
    <w:p w14:paraId="10B5C46E" w14:textId="768D2F38" w:rsidR="008F63FD" w:rsidRDefault="008F63FD" w:rsidP="629095F9">
      <w:pPr>
        <w:rPr>
          <w:rFonts w:ascii="Calibri" w:eastAsia="Calibri" w:hAnsi="Calibri" w:cs="Calibri"/>
          <w:color w:val="000000" w:themeColor="text1"/>
          <w:sz w:val="24"/>
          <w:szCs w:val="24"/>
        </w:rPr>
      </w:pPr>
    </w:p>
    <w:p w14:paraId="38E88731" w14:textId="0548A8FC" w:rsidR="008F63FD" w:rsidRDefault="1CA2BDD3" w:rsidP="629095F9">
      <w:pPr>
        <w:rPr>
          <w:rFonts w:ascii="Calibri" w:eastAsia="Calibri" w:hAnsi="Calibri" w:cs="Calibri"/>
          <w:color w:val="000000" w:themeColor="text1"/>
          <w:sz w:val="24"/>
          <w:szCs w:val="24"/>
        </w:rPr>
      </w:pPr>
      <w:r w:rsidRPr="629095F9">
        <w:rPr>
          <w:rFonts w:ascii="Calibri" w:eastAsia="Calibri" w:hAnsi="Calibri" w:cs="Calibri"/>
          <w:b/>
          <w:bCs/>
          <w:color w:val="000000" w:themeColor="text1"/>
          <w:sz w:val="24"/>
          <w:szCs w:val="24"/>
        </w:rPr>
        <w:t>Guests Attendance</w:t>
      </w:r>
    </w:p>
    <w:tbl>
      <w:tblPr>
        <w:tblStyle w:val="TableGrid"/>
        <w:tblW w:w="0" w:type="auto"/>
        <w:tblLayout w:type="fixed"/>
        <w:tblLook w:val="04A0" w:firstRow="1" w:lastRow="0" w:firstColumn="1" w:lastColumn="0" w:noHBand="0" w:noVBand="1"/>
      </w:tblPr>
      <w:tblGrid>
        <w:gridCol w:w="4665"/>
        <w:gridCol w:w="4665"/>
      </w:tblGrid>
      <w:tr w:rsidR="629095F9" w14:paraId="4547049C" w14:textId="77777777" w:rsidTr="6B764F6A">
        <w:tc>
          <w:tcPr>
            <w:tcW w:w="4665" w:type="dxa"/>
          </w:tcPr>
          <w:p w14:paraId="17F6F602" w14:textId="1EAF66FB"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Name</w:t>
            </w:r>
          </w:p>
        </w:tc>
        <w:tc>
          <w:tcPr>
            <w:tcW w:w="4665" w:type="dxa"/>
          </w:tcPr>
          <w:p w14:paraId="3C2AD129" w14:textId="4CD0F359" w:rsidR="629095F9" w:rsidRDefault="629095F9" w:rsidP="629095F9">
            <w:pPr>
              <w:spacing w:line="259" w:lineRule="auto"/>
              <w:rPr>
                <w:rFonts w:ascii="Calibri" w:eastAsia="Calibri" w:hAnsi="Calibri" w:cs="Calibri"/>
                <w:sz w:val="24"/>
                <w:szCs w:val="24"/>
              </w:rPr>
            </w:pPr>
            <w:r w:rsidRPr="629095F9">
              <w:rPr>
                <w:rFonts w:ascii="Calibri" w:eastAsia="Calibri" w:hAnsi="Calibri" w:cs="Calibri"/>
                <w:sz w:val="24"/>
                <w:szCs w:val="24"/>
              </w:rPr>
              <w:t>Committee</w:t>
            </w:r>
          </w:p>
        </w:tc>
      </w:tr>
      <w:tr w:rsidR="629095F9" w14:paraId="6C1B955E" w14:textId="77777777" w:rsidTr="6B764F6A">
        <w:tc>
          <w:tcPr>
            <w:tcW w:w="4665" w:type="dxa"/>
          </w:tcPr>
          <w:p w14:paraId="1AE2257D" w14:textId="59EB49E2" w:rsidR="629095F9" w:rsidRDefault="47AAFF4B" w:rsidP="629095F9">
            <w:pPr>
              <w:spacing w:line="259" w:lineRule="auto"/>
              <w:rPr>
                <w:rFonts w:ascii="Calibri" w:eastAsia="Calibri" w:hAnsi="Calibri" w:cs="Calibri"/>
                <w:sz w:val="24"/>
                <w:szCs w:val="24"/>
              </w:rPr>
            </w:pPr>
            <w:r w:rsidRPr="6B764F6A">
              <w:rPr>
                <w:rFonts w:ascii="Calibri" w:eastAsia="Calibri" w:hAnsi="Calibri" w:cs="Calibri"/>
                <w:sz w:val="24"/>
                <w:szCs w:val="24"/>
              </w:rPr>
              <w:t>Ellen Flowers-Fields</w:t>
            </w:r>
          </w:p>
        </w:tc>
        <w:tc>
          <w:tcPr>
            <w:tcW w:w="4665" w:type="dxa"/>
          </w:tcPr>
          <w:p w14:paraId="13102130" w14:textId="6B9C9B59" w:rsidR="629095F9" w:rsidRDefault="47AAFF4B" w:rsidP="629095F9">
            <w:pPr>
              <w:spacing w:line="259" w:lineRule="auto"/>
              <w:rPr>
                <w:rFonts w:ascii="Calibri" w:eastAsia="Calibri" w:hAnsi="Calibri" w:cs="Calibri"/>
                <w:sz w:val="24"/>
                <w:szCs w:val="24"/>
              </w:rPr>
            </w:pPr>
            <w:r w:rsidRPr="6B764F6A">
              <w:rPr>
                <w:rFonts w:ascii="Calibri" w:eastAsia="Calibri" w:hAnsi="Calibri" w:cs="Calibri"/>
                <w:sz w:val="24"/>
                <w:szCs w:val="24"/>
              </w:rPr>
              <w:t>AVP</w:t>
            </w:r>
          </w:p>
        </w:tc>
      </w:tr>
      <w:tr w:rsidR="629095F9" w14:paraId="7222B5B7" w14:textId="77777777" w:rsidTr="6B764F6A">
        <w:tc>
          <w:tcPr>
            <w:tcW w:w="4665" w:type="dxa"/>
          </w:tcPr>
          <w:p w14:paraId="0C13A725" w14:textId="0D156625" w:rsidR="629095F9" w:rsidRDefault="0EF9F2C7" w:rsidP="629095F9">
            <w:pPr>
              <w:spacing w:line="259" w:lineRule="auto"/>
              <w:rPr>
                <w:rFonts w:ascii="Calibri" w:eastAsia="Calibri" w:hAnsi="Calibri" w:cs="Calibri"/>
                <w:sz w:val="24"/>
                <w:szCs w:val="24"/>
              </w:rPr>
            </w:pPr>
            <w:r w:rsidRPr="6B764F6A">
              <w:rPr>
                <w:rFonts w:ascii="Calibri" w:eastAsia="Calibri" w:hAnsi="Calibri" w:cs="Calibri"/>
                <w:sz w:val="24"/>
                <w:szCs w:val="24"/>
              </w:rPr>
              <w:t>Shelby Potts</w:t>
            </w:r>
          </w:p>
        </w:tc>
        <w:tc>
          <w:tcPr>
            <w:tcW w:w="4665" w:type="dxa"/>
          </w:tcPr>
          <w:p w14:paraId="5AAC648C" w14:textId="341E040A" w:rsidR="629095F9" w:rsidRDefault="0EF9F2C7" w:rsidP="629095F9">
            <w:pPr>
              <w:spacing w:line="259" w:lineRule="auto"/>
              <w:rPr>
                <w:rFonts w:ascii="Calibri" w:eastAsia="Calibri" w:hAnsi="Calibri" w:cs="Calibri"/>
                <w:sz w:val="24"/>
                <w:szCs w:val="24"/>
              </w:rPr>
            </w:pPr>
            <w:r w:rsidRPr="6B764F6A">
              <w:rPr>
                <w:rFonts w:ascii="Calibri" w:eastAsia="Calibri" w:hAnsi="Calibri" w:cs="Calibri"/>
                <w:sz w:val="24"/>
                <w:szCs w:val="24"/>
              </w:rPr>
              <w:t>K-16</w:t>
            </w:r>
          </w:p>
        </w:tc>
      </w:tr>
      <w:tr w:rsidR="629095F9" w14:paraId="28BD526D" w14:textId="77777777" w:rsidTr="6B764F6A">
        <w:tc>
          <w:tcPr>
            <w:tcW w:w="4665" w:type="dxa"/>
          </w:tcPr>
          <w:p w14:paraId="47562537" w14:textId="297F2D35" w:rsidR="629095F9" w:rsidRDefault="629095F9" w:rsidP="629095F9">
            <w:pPr>
              <w:spacing w:line="259" w:lineRule="auto"/>
              <w:rPr>
                <w:rFonts w:ascii="Calibri" w:eastAsia="Calibri" w:hAnsi="Calibri" w:cs="Calibri"/>
                <w:sz w:val="24"/>
                <w:szCs w:val="24"/>
              </w:rPr>
            </w:pPr>
          </w:p>
        </w:tc>
        <w:tc>
          <w:tcPr>
            <w:tcW w:w="4665" w:type="dxa"/>
          </w:tcPr>
          <w:p w14:paraId="0D1C6EFB" w14:textId="65D079EF" w:rsidR="629095F9" w:rsidRDefault="629095F9" w:rsidP="629095F9">
            <w:pPr>
              <w:spacing w:line="259" w:lineRule="auto"/>
              <w:rPr>
                <w:rFonts w:ascii="Calibri" w:eastAsia="Calibri" w:hAnsi="Calibri" w:cs="Calibri"/>
                <w:sz w:val="24"/>
                <w:szCs w:val="24"/>
              </w:rPr>
            </w:pPr>
          </w:p>
        </w:tc>
      </w:tr>
      <w:tr w:rsidR="629095F9" w14:paraId="56BD0A18" w14:textId="77777777" w:rsidTr="6B764F6A">
        <w:tc>
          <w:tcPr>
            <w:tcW w:w="4665" w:type="dxa"/>
          </w:tcPr>
          <w:p w14:paraId="660D04F9" w14:textId="760E727D" w:rsidR="629095F9" w:rsidRDefault="629095F9" w:rsidP="629095F9">
            <w:pPr>
              <w:spacing w:line="259" w:lineRule="auto"/>
              <w:rPr>
                <w:rFonts w:ascii="Calibri" w:eastAsia="Calibri" w:hAnsi="Calibri" w:cs="Calibri"/>
                <w:sz w:val="24"/>
                <w:szCs w:val="24"/>
              </w:rPr>
            </w:pPr>
          </w:p>
        </w:tc>
        <w:tc>
          <w:tcPr>
            <w:tcW w:w="4665" w:type="dxa"/>
          </w:tcPr>
          <w:p w14:paraId="122ECB43" w14:textId="3419BE59" w:rsidR="629095F9" w:rsidRDefault="629095F9" w:rsidP="629095F9">
            <w:pPr>
              <w:spacing w:line="259" w:lineRule="auto"/>
              <w:rPr>
                <w:rFonts w:ascii="Calibri" w:eastAsia="Calibri" w:hAnsi="Calibri" w:cs="Calibri"/>
                <w:sz w:val="24"/>
                <w:szCs w:val="24"/>
              </w:rPr>
            </w:pPr>
          </w:p>
        </w:tc>
      </w:tr>
    </w:tbl>
    <w:p w14:paraId="1CB4F381" w14:textId="4733236A" w:rsidR="008F63FD" w:rsidRDefault="008F63FD" w:rsidP="629095F9">
      <w:pPr>
        <w:rPr>
          <w:rFonts w:ascii="Calibri" w:eastAsia="Calibri" w:hAnsi="Calibri" w:cs="Calibri"/>
          <w:color w:val="000000" w:themeColor="text1"/>
          <w:sz w:val="24"/>
          <w:szCs w:val="24"/>
        </w:rPr>
      </w:pPr>
    </w:p>
    <w:p w14:paraId="72B3975C" w14:textId="720FC661" w:rsidR="008F63FD" w:rsidRDefault="008F63FD" w:rsidP="629095F9">
      <w:pPr>
        <w:rPr>
          <w:rFonts w:ascii="Calibri" w:eastAsia="Calibri" w:hAnsi="Calibri" w:cs="Calibri"/>
          <w:color w:val="000000" w:themeColor="text1"/>
          <w:sz w:val="24"/>
          <w:szCs w:val="24"/>
        </w:rPr>
      </w:pPr>
    </w:p>
    <w:p w14:paraId="78FDD214" w14:textId="227A942F" w:rsidR="008F63FD" w:rsidRDefault="008F63FD" w:rsidP="629095F9">
      <w:pPr>
        <w:rPr>
          <w:rFonts w:ascii="Calibri" w:eastAsia="Calibri" w:hAnsi="Calibri" w:cs="Calibri"/>
          <w:color w:val="000000" w:themeColor="text1"/>
          <w:sz w:val="24"/>
          <w:szCs w:val="24"/>
        </w:rPr>
      </w:pPr>
    </w:p>
    <w:p w14:paraId="2D729A47" w14:textId="19D63094" w:rsidR="008F63FD" w:rsidRDefault="1CA2BDD3" w:rsidP="629095F9">
      <w:pPr>
        <w:rPr>
          <w:rFonts w:ascii="Calibri" w:eastAsia="Calibri" w:hAnsi="Calibri" w:cs="Calibri"/>
          <w:color w:val="000000" w:themeColor="text1"/>
          <w:sz w:val="24"/>
          <w:szCs w:val="24"/>
        </w:rPr>
      </w:pPr>
      <w:r w:rsidRPr="629095F9">
        <w:rPr>
          <w:rFonts w:ascii="Calibri" w:eastAsia="Calibri" w:hAnsi="Calibri" w:cs="Calibri"/>
          <w:b/>
          <w:bCs/>
          <w:color w:val="000000" w:themeColor="text1"/>
          <w:sz w:val="24"/>
          <w:szCs w:val="24"/>
        </w:rPr>
        <w:t xml:space="preserve">Agenda:  </w:t>
      </w:r>
    </w:p>
    <w:p w14:paraId="0AC87469" w14:textId="77777777" w:rsidR="00415538" w:rsidRPr="00415538" w:rsidRDefault="1CA2BDD3" w:rsidP="629095F9">
      <w:pPr>
        <w:pStyle w:val="ListParagraph"/>
        <w:numPr>
          <w:ilvl w:val="0"/>
          <w:numId w:val="1"/>
        </w:numPr>
        <w:spacing w:beforeAutospacing="1" w:afterAutospacing="1" w:line="240" w:lineRule="auto"/>
        <w:ind w:left="1080"/>
        <w:rPr>
          <w:rFonts w:eastAsiaTheme="minorEastAsia"/>
          <w:b/>
          <w:bCs/>
          <w:color w:val="000000" w:themeColor="text1"/>
          <w:sz w:val="24"/>
          <w:szCs w:val="24"/>
        </w:rPr>
      </w:pPr>
      <w:r w:rsidRPr="00415538">
        <w:rPr>
          <w:rFonts w:ascii="Calibri" w:eastAsia="Calibri" w:hAnsi="Calibri" w:cs="Calibri"/>
          <w:b/>
          <w:bCs/>
          <w:color w:val="000000" w:themeColor="text1"/>
          <w:sz w:val="24"/>
          <w:szCs w:val="24"/>
        </w:rPr>
        <w:t>Review Agenda</w:t>
      </w:r>
      <w:r w:rsidRPr="00415538">
        <w:rPr>
          <w:rFonts w:ascii="Calibri" w:eastAsia="Calibri" w:hAnsi="Calibri" w:cs="Calibri"/>
          <w:color w:val="000000" w:themeColor="text1"/>
          <w:sz w:val="24"/>
          <w:szCs w:val="24"/>
        </w:rPr>
        <w:t> </w:t>
      </w:r>
    </w:p>
    <w:p w14:paraId="3F3D1CAB" w14:textId="77777777" w:rsidR="00415538" w:rsidRPr="00415538" w:rsidRDefault="1CA2BDD3" w:rsidP="629095F9">
      <w:pPr>
        <w:pStyle w:val="ListParagraph"/>
        <w:numPr>
          <w:ilvl w:val="0"/>
          <w:numId w:val="1"/>
        </w:numPr>
        <w:spacing w:beforeAutospacing="1" w:afterAutospacing="1" w:line="240" w:lineRule="auto"/>
        <w:ind w:left="1080"/>
        <w:rPr>
          <w:rFonts w:eastAsiaTheme="minorEastAsia"/>
          <w:b/>
          <w:bCs/>
          <w:color w:val="000000" w:themeColor="text1"/>
          <w:sz w:val="24"/>
          <w:szCs w:val="24"/>
        </w:rPr>
      </w:pPr>
      <w:r w:rsidRPr="00415538">
        <w:rPr>
          <w:rFonts w:ascii="Calibri" w:eastAsia="Calibri" w:hAnsi="Calibri" w:cs="Calibri"/>
          <w:b/>
          <w:bCs/>
          <w:color w:val="000000" w:themeColor="text1"/>
          <w:sz w:val="24"/>
          <w:szCs w:val="24"/>
        </w:rPr>
        <w:t>Approve previous meeting’s minutes. </w:t>
      </w:r>
      <w:r w:rsidRPr="00415538">
        <w:rPr>
          <w:rFonts w:ascii="Calibri" w:eastAsia="Calibri" w:hAnsi="Calibri" w:cs="Calibri"/>
          <w:color w:val="000000" w:themeColor="text1"/>
          <w:sz w:val="24"/>
          <w:szCs w:val="24"/>
        </w:rPr>
        <w:t> </w:t>
      </w:r>
    </w:p>
    <w:p w14:paraId="02A31132" w14:textId="1F529C26" w:rsidR="008F63FD" w:rsidRPr="00415538" w:rsidRDefault="1CA2BDD3" w:rsidP="629095F9">
      <w:pPr>
        <w:pStyle w:val="ListParagraph"/>
        <w:numPr>
          <w:ilvl w:val="0"/>
          <w:numId w:val="1"/>
        </w:numPr>
        <w:spacing w:beforeAutospacing="1" w:afterAutospacing="1" w:line="240" w:lineRule="auto"/>
        <w:ind w:left="1080"/>
        <w:rPr>
          <w:rFonts w:eastAsiaTheme="minorEastAsia"/>
          <w:b/>
          <w:bCs/>
          <w:color w:val="000000" w:themeColor="text1"/>
          <w:sz w:val="24"/>
          <w:szCs w:val="24"/>
        </w:rPr>
      </w:pPr>
      <w:r w:rsidRPr="00415538">
        <w:rPr>
          <w:rFonts w:ascii="Calibri" w:eastAsia="Calibri" w:hAnsi="Calibri" w:cs="Calibri"/>
          <w:b/>
          <w:bCs/>
          <w:color w:val="000000" w:themeColor="text1"/>
          <w:sz w:val="24"/>
          <w:szCs w:val="24"/>
        </w:rPr>
        <w:t>Welcome of Guests.</w:t>
      </w:r>
      <w:r w:rsidRPr="00415538">
        <w:rPr>
          <w:rFonts w:ascii="Calibri" w:eastAsia="Calibri" w:hAnsi="Calibri" w:cs="Calibri"/>
          <w:color w:val="000000" w:themeColor="text1"/>
          <w:sz w:val="24"/>
          <w:szCs w:val="24"/>
        </w:rPr>
        <w:t> </w:t>
      </w:r>
    </w:p>
    <w:p w14:paraId="089BB829" w14:textId="23686E0D" w:rsidR="008F63FD" w:rsidRDefault="1CA2BDD3" w:rsidP="629095F9">
      <w:pPr>
        <w:pStyle w:val="ListParagraph"/>
        <w:spacing w:beforeAutospacing="1" w:afterAutospacing="1" w:line="240" w:lineRule="auto"/>
        <w:ind w:left="1080"/>
        <w:rPr>
          <w:rFonts w:eastAsiaTheme="minorEastAsia"/>
          <w:strike/>
          <w:color w:val="000000" w:themeColor="text1"/>
          <w:sz w:val="24"/>
          <w:szCs w:val="24"/>
        </w:rPr>
      </w:pPr>
      <w:r w:rsidRPr="629095F9">
        <w:rPr>
          <w:rFonts w:ascii="Calibri" w:eastAsia="Calibri" w:hAnsi="Calibri" w:cs="Calibri"/>
          <w:strike/>
          <w:color w:val="000000" w:themeColor="text1"/>
          <w:sz w:val="24"/>
          <w:szCs w:val="24"/>
        </w:rPr>
        <w:t>CIC report </w:t>
      </w:r>
    </w:p>
    <w:p w14:paraId="66AB4037" w14:textId="41750521" w:rsidR="008F63FD" w:rsidRDefault="1CA2BDD3" w:rsidP="6B764F6A">
      <w:pPr>
        <w:pStyle w:val="ListParagraph"/>
        <w:spacing w:beforeAutospacing="1" w:afterAutospacing="1" w:line="240" w:lineRule="auto"/>
        <w:ind w:left="1080"/>
        <w:rPr>
          <w:rFonts w:ascii="Calibri" w:eastAsia="Calibri" w:hAnsi="Calibri" w:cs="Calibri"/>
          <w:b/>
          <w:bCs/>
          <w:color w:val="000000" w:themeColor="text1"/>
          <w:sz w:val="24"/>
          <w:szCs w:val="24"/>
        </w:rPr>
      </w:pPr>
      <w:r w:rsidRPr="6B764F6A">
        <w:rPr>
          <w:rFonts w:ascii="Calibri" w:eastAsia="Calibri" w:hAnsi="Calibri" w:cs="Calibri"/>
          <w:strike/>
          <w:color w:val="000000" w:themeColor="text1"/>
          <w:sz w:val="24"/>
          <w:szCs w:val="24"/>
        </w:rPr>
        <w:t xml:space="preserve">ASP </w:t>
      </w:r>
      <w:proofErr w:type="gramStart"/>
      <w:r w:rsidRPr="6B764F6A">
        <w:rPr>
          <w:rFonts w:ascii="Calibri" w:eastAsia="Calibri" w:hAnsi="Calibri" w:cs="Calibri"/>
          <w:strike/>
          <w:color w:val="000000" w:themeColor="text1"/>
          <w:sz w:val="24"/>
          <w:szCs w:val="24"/>
        </w:rPr>
        <w:t>report </w:t>
      </w:r>
      <w:r w:rsidR="6667BE9F" w:rsidRPr="6B764F6A">
        <w:rPr>
          <w:rFonts w:ascii="Calibri" w:eastAsia="Calibri" w:hAnsi="Calibri" w:cs="Calibri"/>
          <w:strike/>
          <w:color w:val="000000" w:themeColor="text1"/>
          <w:sz w:val="24"/>
          <w:szCs w:val="24"/>
        </w:rPr>
        <w:t xml:space="preserve"> Carol</w:t>
      </w:r>
      <w:proofErr w:type="gramEnd"/>
      <w:r w:rsidR="6667BE9F" w:rsidRPr="6B764F6A">
        <w:rPr>
          <w:rFonts w:ascii="Calibri" w:eastAsia="Calibri" w:hAnsi="Calibri" w:cs="Calibri"/>
          <w:strike/>
          <w:color w:val="000000" w:themeColor="text1"/>
          <w:sz w:val="24"/>
          <w:szCs w:val="24"/>
        </w:rPr>
        <w:t xml:space="preserve"> Harrison &amp; Andrea </w:t>
      </w:r>
      <w:proofErr w:type="spellStart"/>
      <w:r w:rsidR="6667BE9F" w:rsidRPr="6B764F6A">
        <w:rPr>
          <w:rFonts w:ascii="Calibri" w:eastAsia="Calibri" w:hAnsi="Calibri" w:cs="Calibri"/>
          <w:strike/>
          <w:color w:val="000000" w:themeColor="text1"/>
          <w:sz w:val="24"/>
          <w:szCs w:val="24"/>
        </w:rPr>
        <w:t>Ronaldi</w:t>
      </w:r>
      <w:proofErr w:type="spellEnd"/>
      <w:r w:rsidR="6667BE9F" w:rsidRPr="6B764F6A">
        <w:rPr>
          <w:rFonts w:ascii="Calibri" w:eastAsia="Calibri" w:hAnsi="Calibri" w:cs="Calibri"/>
          <w:strike/>
          <w:color w:val="000000" w:themeColor="text1"/>
          <w:sz w:val="24"/>
          <w:szCs w:val="24"/>
        </w:rPr>
        <w:t>, co-chairs</w:t>
      </w:r>
    </w:p>
    <w:p w14:paraId="3263019C" w14:textId="7B346A99" w:rsidR="00415538" w:rsidRDefault="00415538" w:rsidP="629095F9">
      <w:pPr>
        <w:pStyle w:val="ListParagraph"/>
        <w:spacing w:beforeAutospacing="1" w:afterAutospacing="1" w:line="240" w:lineRule="auto"/>
        <w:ind w:left="1080"/>
        <w:rPr>
          <w:rFonts w:eastAsiaTheme="minorEastAsia"/>
          <w:color w:val="000000" w:themeColor="text1"/>
          <w:sz w:val="24"/>
          <w:szCs w:val="24"/>
        </w:rPr>
      </w:pPr>
      <w:r>
        <w:rPr>
          <w:rFonts w:eastAsiaTheme="minorEastAsia"/>
          <w:color w:val="000000" w:themeColor="text1"/>
          <w:sz w:val="24"/>
          <w:szCs w:val="24"/>
        </w:rPr>
        <w:t>K-16 report- Shelby Potts</w:t>
      </w:r>
    </w:p>
    <w:p w14:paraId="24EA6034" w14:textId="5816F3BC" w:rsidR="00415538" w:rsidRDefault="00415538" w:rsidP="629095F9">
      <w:pPr>
        <w:pStyle w:val="ListParagraph"/>
        <w:spacing w:beforeAutospacing="1" w:afterAutospacing="1" w:line="240" w:lineRule="auto"/>
        <w:ind w:left="1080"/>
        <w:rPr>
          <w:rFonts w:eastAsiaTheme="minorEastAsia"/>
          <w:strike/>
          <w:color w:val="000000" w:themeColor="text1"/>
          <w:sz w:val="24"/>
          <w:szCs w:val="24"/>
        </w:rPr>
      </w:pPr>
      <w:r w:rsidRPr="00415538">
        <w:rPr>
          <w:rFonts w:eastAsiaTheme="minorEastAsia"/>
          <w:strike/>
          <w:color w:val="000000" w:themeColor="text1"/>
          <w:sz w:val="24"/>
          <w:szCs w:val="24"/>
        </w:rPr>
        <w:t>LGBTQIA+ Council</w:t>
      </w:r>
    </w:p>
    <w:p w14:paraId="453D8E71" w14:textId="0237C81C" w:rsidR="00415538" w:rsidRDefault="00415538" w:rsidP="00415538">
      <w:pPr>
        <w:pStyle w:val="ListParagraph"/>
        <w:spacing w:beforeAutospacing="1" w:afterAutospacing="1" w:line="240" w:lineRule="auto"/>
        <w:ind w:left="1080"/>
        <w:rPr>
          <w:rFonts w:eastAsiaTheme="minorEastAsia"/>
          <w:color w:val="000000" w:themeColor="text1"/>
          <w:sz w:val="24"/>
          <w:szCs w:val="24"/>
        </w:rPr>
      </w:pPr>
      <w:r>
        <w:rPr>
          <w:rFonts w:eastAsiaTheme="minorEastAsia"/>
          <w:color w:val="000000" w:themeColor="text1"/>
          <w:sz w:val="24"/>
          <w:szCs w:val="24"/>
        </w:rPr>
        <w:t xml:space="preserve">PLAW </w:t>
      </w:r>
      <w:proofErr w:type="spellStart"/>
      <w:r>
        <w:rPr>
          <w:rFonts w:eastAsiaTheme="minorEastAsia"/>
          <w:color w:val="000000" w:themeColor="text1"/>
          <w:sz w:val="24"/>
          <w:szCs w:val="24"/>
        </w:rPr>
        <w:t>Workgoup</w:t>
      </w:r>
      <w:proofErr w:type="spellEnd"/>
      <w:r>
        <w:rPr>
          <w:rFonts w:eastAsiaTheme="minorEastAsia"/>
          <w:color w:val="000000" w:themeColor="text1"/>
          <w:sz w:val="24"/>
          <w:szCs w:val="24"/>
        </w:rPr>
        <w:t xml:space="preserve"> – Carol Harrison &amp; Tony Stout, co-chairs</w:t>
      </w:r>
    </w:p>
    <w:p w14:paraId="2058CC72" w14:textId="557B64A6" w:rsidR="00415538" w:rsidRPr="00415538" w:rsidRDefault="00415538" w:rsidP="00415538">
      <w:pPr>
        <w:pStyle w:val="ListParagraph"/>
        <w:numPr>
          <w:ilvl w:val="0"/>
          <w:numId w:val="1"/>
        </w:numPr>
        <w:spacing w:beforeAutospacing="1" w:afterAutospacing="1" w:line="240" w:lineRule="auto"/>
        <w:ind w:left="1080"/>
        <w:rPr>
          <w:rFonts w:eastAsiaTheme="minorEastAsia"/>
          <w:color w:val="000000" w:themeColor="text1"/>
          <w:sz w:val="24"/>
          <w:szCs w:val="24"/>
        </w:rPr>
      </w:pPr>
      <w:r>
        <w:rPr>
          <w:rFonts w:eastAsiaTheme="minorEastAsia"/>
          <w:b/>
          <w:color w:val="000000" w:themeColor="text1"/>
          <w:sz w:val="24"/>
          <w:szCs w:val="24"/>
        </w:rPr>
        <w:t>Discussion</w:t>
      </w:r>
    </w:p>
    <w:p w14:paraId="097BDC40" w14:textId="3D7BFC89" w:rsidR="00415538" w:rsidRDefault="00415538" w:rsidP="6B764F6A">
      <w:pPr>
        <w:pStyle w:val="ListParagraph"/>
        <w:numPr>
          <w:ilvl w:val="0"/>
          <w:numId w:val="1"/>
        </w:numPr>
        <w:spacing w:beforeAutospacing="1" w:afterAutospacing="1" w:line="240" w:lineRule="auto"/>
        <w:rPr>
          <w:rFonts w:eastAsiaTheme="minorEastAsia"/>
          <w:color w:val="000000" w:themeColor="text1"/>
          <w:sz w:val="24"/>
          <w:szCs w:val="24"/>
        </w:rPr>
      </w:pPr>
      <w:r w:rsidRPr="6B764F6A">
        <w:rPr>
          <w:rFonts w:eastAsiaTheme="minorEastAsia"/>
          <w:color w:val="000000" w:themeColor="text1"/>
          <w:sz w:val="24"/>
          <w:szCs w:val="24"/>
        </w:rPr>
        <w:t>PLAW Workgroup-</w:t>
      </w:r>
    </w:p>
    <w:p w14:paraId="199085D6" w14:textId="12D71AA3" w:rsidR="7AE4E9CB" w:rsidRDefault="7AE4E9CB" w:rsidP="6B764F6A">
      <w:pPr>
        <w:pStyle w:val="ListParagraph"/>
        <w:numPr>
          <w:ilvl w:val="0"/>
          <w:numId w:val="1"/>
        </w:numPr>
        <w:spacing w:beforeAutospacing="1" w:afterAutospacing="1" w:line="240" w:lineRule="auto"/>
        <w:rPr>
          <w:color w:val="000000" w:themeColor="text1"/>
          <w:sz w:val="24"/>
          <w:szCs w:val="24"/>
        </w:rPr>
      </w:pPr>
      <w:r w:rsidRPr="6B764F6A">
        <w:rPr>
          <w:rFonts w:eastAsiaTheme="minorEastAsia"/>
          <w:color w:val="000000" w:themeColor="text1"/>
          <w:sz w:val="24"/>
          <w:szCs w:val="24"/>
        </w:rPr>
        <w:t>Micro Credentialing &amp; Badging-</w:t>
      </w:r>
    </w:p>
    <w:p w14:paraId="5515907C" w14:textId="0C666635" w:rsidR="008F63FD" w:rsidRPr="00E76E2F" w:rsidRDefault="00E76E2F" w:rsidP="629095F9">
      <w:pPr>
        <w:pStyle w:val="ListParagraph"/>
        <w:numPr>
          <w:ilvl w:val="0"/>
          <w:numId w:val="1"/>
        </w:numPr>
        <w:spacing w:beforeAutospacing="1" w:afterAutospacing="1" w:line="240" w:lineRule="auto"/>
        <w:ind w:left="1080"/>
        <w:rPr>
          <w:rFonts w:ascii="Calibri" w:eastAsia="Calibri" w:hAnsi="Calibri" w:cs="Calibri"/>
          <w:color w:val="000000" w:themeColor="text1"/>
          <w:sz w:val="24"/>
          <w:szCs w:val="24"/>
        </w:rPr>
      </w:pPr>
      <w:r w:rsidRPr="00E76E2F">
        <w:rPr>
          <w:rFonts w:eastAsiaTheme="minorEastAsia"/>
          <w:b/>
          <w:color w:val="000000" w:themeColor="text1"/>
          <w:sz w:val="24"/>
          <w:szCs w:val="24"/>
        </w:rPr>
        <w:lastRenderedPageBreak/>
        <w:t>Concerns &amp; Ideas?</w:t>
      </w:r>
    </w:p>
    <w:p w14:paraId="786D146D" w14:textId="3F9E3866" w:rsidR="008F63FD" w:rsidRDefault="008F63FD" w:rsidP="629095F9">
      <w:pPr>
        <w:rPr>
          <w:rFonts w:ascii="Calibri" w:eastAsia="Calibri" w:hAnsi="Calibri" w:cs="Calibri"/>
          <w:color w:val="000000" w:themeColor="text1"/>
          <w:sz w:val="24"/>
          <w:szCs w:val="24"/>
        </w:rPr>
      </w:pPr>
    </w:p>
    <w:p w14:paraId="4C24A87E" w14:textId="2723399C" w:rsidR="008F63FD" w:rsidRDefault="331A7CBD" w:rsidP="629095F9">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Call to order 2:33 PM by Stephanie </w:t>
      </w:r>
    </w:p>
    <w:p w14:paraId="7E7C5F4B" w14:textId="07902708" w:rsidR="008F63FD" w:rsidRDefault="331A7CBD"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Any additions</w:t>
      </w:r>
      <w:r w:rsidR="33809936" w:rsidRPr="6B764F6A">
        <w:rPr>
          <w:rFonts w:ascii="Calibri" w:eastAsia="Calibri" w:hAnsi="Calibri" w:cs="Calibri"/>
          <w:color w:val="000000" w:themeColor="text1"/>
          <w:sz w:val="24"/>
          <w:szCs w:val="24"/>
        </w:rPr>
        <w:t xml:space="preserve"> to agenda:</w:t>
      </w:r>
    </w:p>
    <w:p w14:paraId="5BF92A45" w14:textId="390C1148" w:rsidR="008F63FD" w:rsidRDefault="33809936"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1-</w:t>
      </w:r>
      <w:r w:rsidR="331A7CBD" w:rsidRPr="6B764F6A">
        <w:rPr>
          <w:rFonts w:ascii="Calibri" w:eastAsia="Calibri" w:hAnsi="Calibri" w:cs="Calibri"/>
          <w:color w:val="000000" w:themeColor="text1"/>
          <w:sz w:val="24"/>
          <w:szCs w:val="24"/>
        </w:rPr>
        <w:t xml:space="preserve">Ellen micro credentialing and badging </w:t>
      </w:r>
      <w:r w:rsidR="0E99CF40" w:rsidRPr="6B764F6A">
        <w:rPr>
          <w:rFonts w:ascii="Calibri" w:eastAsia="Calibri" w:hAnsi="Calibri" w:cs="Calibri"/>
          <w:color w:val="000000" w:themeColor="text1"/>
          <w:sz w:val="24"/>
          <w:szCs w:val="24"/>
        </w:rPr>
        <w:t>(</w:t>
      </w:r>
      <w:r w:rsidR="331A7CBD" w:rsidRPr="6B764F6A">
        <w:rPr>
          <w:rFonts w:ascii="Calibri" w:eastAsia="Calibri" w:hAnsi="Calibri" w:cs="Calibri"/>
          <w:color w:val="000000" w:themeColor="text1"/>
          <w:sz w:val="24"/>
          <w:szCs w:val="24"/>
        </w:rPr>
        <w:t>Ellen and Kelly</w:t>
      </w:r>
      <w:r w:rsidR="33D08442" w:rsidRPr="6B764F6A">
        <w:rPr>
          <w:rFonts w:ascii="Calibri" w:eastAsia="Calibri" w:hAnsi="Calibri" w:cs="Calibri"/>
          <w:color w:val="000000" w:themeColor="text1"/>
          <w:sz w:val="24"/>
          <w:szCs w:val="24"/>
        </w:rPr>
        <w:t>)</w:t>
      </w:r>
    </w:p>
    <w:p w14:paraId="282794E9" w14:textId="6B6C9B53" w:rsidR="008F63FD" w:rsidRDefault="331A7CBD"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Last Meeting minutes from Ju</w:t>
      </w:r>
      <w:r w:rsidR="5E40C6A5" w:rsidRPr="6B764F6A">
        <w:rPr>
          <w:rFonts w:ascii="Calibri" w:eastAsia="Calibri" w:hAnsi="Calibri" w:cs="Calibri"/>
          <w:color w:val="000000" w:themeColor="text1"/>
          <w:sz w:val="24"/>
          <w:szCs w:val="24"/>
        </w:rPr>
        <w:t>ne</w:t>
      </w:r>
      <w:r w:rsidRPr="6B764F6A">
        <w:rPr>
          <w:rFonts w:ascii="Calibri" w:eastAsia="Calibri" w:hAnsi="Calibri" w:cs="Calibri"/>
          <w:color w:val="000000" w:themeColor="text1"/>
          <w:sz w:val="24"/>
          <w:szCs w:val="24"/>
        </w:rPr>
        <w:t xml:space="preserve"> 3</w:t>
      </w:r>
      <w:r w:rsidR="54B258BF" w:rsidRPr="6B764F6A">
        <w:rPr>
          <w:rFonts w:ascii="Calibri" w:eastAsia="Calibri" w:hAnsi="Calibri" w:cs="Calibri"/>
          <w:color w:val="000000" w:themeColor="text1"/>
          <w:sz w:val="24"/>
          <w:szCs w:val="24"/>
        </w:rPr>
        <w:t>, 2021</w:t>
      </w:r>
    </w:p>
    <w:p w14:paraId="302DCD05" w14:textId="193F4E53" w:rsidR="008F63FD" w:rsidRDefault="54B258BF"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ISAC (Instructional and Student Affairs Council) Meeting minutes: Summary</w:t>
      </w:r>
      <w:r w:rsidR="331A7CBD" w:rsidRPr="6B764F6A">
        <w:rPr>
          <w:rFonts w:ascii="Calibri" w:eastAsia="Calibri" w:hAnsi="Calibri" w:cs="Calibri"/>
          <w:color w:val="000000" w:themeColor="text1"/>
          <w:sz w:val="24"/>
          <w:szCs w:val="24"/>
        </w:rPr>
        <w:t xml:space="preserve"> of minutes K-16 report out and discussion around Prior Learning Assessment.</w:t>
      </w:r>
    </w:p>
    <w:p w14:paraId="375A5641" w14:textId="561E0F60" w:rsidR="008F63FD" w:rsidRDefault="008F63FD" w:rsidP="6B764F6A">
      <w:pPr>
        <w:rPr>
          <w:rFonts w:ascii="Calibri" w:eastAsia="Calibri" w:hAnsi="Calibri" w:cs="Calibri"/>
          <w:color w:val="000000" w:themeColor="text1"/>
          <w:sz w:val="24"/>
          <w:szCs w:val="24"/>
        </w:rPr>
      </w:pPr>
    </w:p>
    <w:p w14:paraId="49EC12B4" w14:textId="3453676C" w:rsidR="008F63FD" w:rsidRDefault="331A7CBD" w:rsidP="6B764F6A">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CIC</w:t>
      </w:r>
      <w:r w:rsidRPr="6B764F6A">
        <w:rPr>
          <w:rFonts w:ascii="Calibri" w:eastAsia="Calibri" w:hAnsi="Calibri" w:cs="Calibri"/>
          <w:color w:val="000000" w:themeColor="text1"/>
          <w:sz w:val="24"/>
          <w:szCs w:val="24"/>
        </w:rPr>
        <w:t xml:space="preserve"> Leadership is yet to be determined.  NO current report out, they have not met since last March/</w:t>
      </w:r>
    </w:p>
    <w:p w14:paraId="65BFEF37" w14:textId="75E6A5E8" w:rsidR="008F63FD" w:rsidRDefault="331A7CBD" w:rsidP="6B764F6A">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ASP:</w:t>
      </w:r>
      <w:r w:rsidRPr="6B764F6A">
        <w:rPr>
          <w:rFonts w:ascii="Calibri" w:eastAsia="Calibri" w:hAnsi="Calibri" w:cs="Calibri"/>
          <w:color w:val="000000" w:themeColor="text1"/>
          <w:sz w:val="24"/>
          <w:szCs w:val="24"/>
        </w:rPr>
        <w:t xml:space="preserve"> Carol reports updates on membership from Dr Redmond.  They will be meeting in </w:t>
      </w:r>
      <w:r w:rsidR="22631C7C" w:rsidRPr="6B764F6A">
        <w:rPr>
          <w:rFonts w:ascii="Calibri" w:eastAsia="Calibri" w:hAnsi="Calibri" w:cs="Calibri"/>
          <w:color w:val="000000" w:themeColor="text1"/>
          <w:sz w:val="24"/>
          <w:szCs w:val="24"/>
        </w:rPr>
        <w:t>the next</w:t>
      </w:r>
      <w:r w:rsidRPr="6B764F6A">
        <w:rPr>
          <w:rFonts w:ascii="Calibri" w:eastAsia="Calibri" w:hAnsi="Calibri" w:cs="Calibri"/>
          <w:color w:val="000000" w:themeColor="text1"/>
          <w:sz w:val="24"/>
          <w:szCs w:val="24"/>
        </w:rPr>
        <w:t xml:space="preserve"> couple of weeks.  Will have agenda on accomplishments for the year assembled at that meeting.</w:t>
      </w:r>
    </w:p>
    <w:p w14:paraId="746D02C2" w14:textId="3BF4DFB2" w:rsidR="008F63FD" w:rsidRDefault="514E73B3" w:rsidP="6B764F6A">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K-16</w:t>
      </w:r>
      <w:r w:rsidR="5B946615" w:rsidRPr="6B764F6A">
        <w:rPr>
          <w:rFonts w:ascii="Calibri" w:eastAsia="Calibri" w:hAnsi="Calibri" w:cs="Calibri"/>
          <w:color w:val="000000" w:themeColor="text1"/>
          <w:sz w:val="24"/>
          <w:szCs w:val="24"/>
        </w:rPr>
        <w:t>: Shelby</w:t>
      </w:r>
      <w:r w:rsidRPr="6B764F6A">
        <w:rPr>
          <w:rFonts w:ascii="Calibri" w:eastAsia="Calibri" w:hAnsi="Calibri" w:cs="Calibri"/>
          <w:color w:val="000000" w:themeColor="text1"/>
          <w:sz w:val="24"/>
          <w:szCs w:val="24"/>
        </w:rPr>
        <w:t xml:space="preserve"> Potts- Screen </w:t>
      </w:r>
      <w:r w:rsidR="25263702" w:rsidRPr="6B764F6A">
        <w:rPr>
          <w:rFonts w:ascii="Calibri" w:eastAsia="Calibri" w:hAnsi="Calibri" w:cs="Calibri"/>
          <w:color w:val="000000" w:themeColor="text1"/>
          <w:sz w:val="24"/>
          <w:szCs w:val="24"/>
        </w:rPr>
        <w:t xml:space="preserve">share (report in teams file). </w:t>
      </w:r>
      <w:r w:rsidRPr="6B764F6A">
        <w:rPr>
          <w:rFonts w:ascii="Calibri" w:eastAsia="Calibri" w:hAnsi="Calibri" w:cs="Calibri"/>
          <w:color w:val="000000" w:themeColor="text1"/>
          <w:sz w:val="24"/>
          <w:szCs w:val="24"/>
        </w:rPr>
        <w:t xml:space="preserve">Mitchell Levy </w:t>
      </w:r>
      <w:r w:rsidR="05F3B24C" w:rsidRPr="6B764F6A">
        <w:rPr>
          <w:rFonts w:ascii="Calibri" w:eastAsia="Calibri" w:hAnsi="Calibri" w:cs="Calibri"/>
          <w:color w:val="000000" w:themeColor="text1"/>
          <w:sz w:val="24"/>
          <w:szCs w:val="24"/>
        </w:rPr>
        <w:t>vacated</w:t>
      </w:r>
      <w:r w:rsidRPr="6B764F6A">
        <w:rPr>
          <w:rFonts w:ascii="Calibri" w:eastAsia="Calibri" w:hAnsi="Calibri" w:cs="Calibri"/>
          <w:color w:val="000000" w:themeColor="text1"/>
          <w:sz w:val="24"/>
          <w:szCs w:val="24"/>
        </w:rPr>
        <w:t xml:space="preserve"> the </w:t>
      </w:r>
      <w:r w:rsidR="3D718320" w:rsidRPr="6B764F6A">
        <w:rPr>
          <w:rFonts w:ascii="Calibri" w:eastAsia="Calibri" w:hAnsi="Calibri" w:cs="Calibri"/>
          <w:color w:val="000000" w:themeColor="text1"/>
          <w:sz w:val="24"/>
          <w:szCs w:val="24"/>
        </w:rPr>
        <w:t>co-chair</w:t>
      </w:r>
      <w:r w:rsidRPr="6B764F6A">
        <w:rPr>
          <w:rFonts w:ascii="Calibri" w:eastAsia="Calibri" w:hAnsi="Calibri" w:cs="Calibri"/>
          <w:color w:val="000000" w:themeColor="text1"/>
          <w:sz w:val="24"/>
          <w:szCs w:val="24"/>
        </w:rPr>
        <w:t xml:space="preserve"> position, Regina Bowman-Goldring has been appointed as co-chair of this committee.  New agreement with Southe</w:t>
      </w:r>
      <w:r w:rsidR="2F304944" w:rsidRPr="6B764F6A">
        <w:rPr>
          <w:rFonts w:ascii="Calibri" w:eastAsia="Calibri" w:hAnsi="Calibri" w:cs="Calibri"/>
          <w:color w:val="000000" w:themeColor="text1"/>
          <w:sz w:val="24"/>
          <w:szCs w:val="24"/>
        </w:rPr>
        <w:t xml:space="preserve">rn MD Christian Academy for Dual English and dual math.  </w:t>
      </w:r>
      <w:r w:rsidR="7845625D" w:rsidRPr="6B764F6A">
        <w:rPr>
          <w:rFonts w:ascii="Calibri" w:eastAsia="Calibri" w:hAnsi="Calibri" w:cs="Calibri"/>
          <w:color w:val="000000" w:themeColor="text1"/>
          <w:sz w:val="24"/>
          <w:szCs w:val="24"/>
        </w:rPr>
        <w:t>The first</w:t>
      </w:r>
      <w:r w:rsidR="2F304944" w:rsidRPr="6B764F6A">
        <w:rPr>
          <w:rFonts w:ascii="Calibri" w:eastAsia="Calibri" w:hAnsi="Calibri" w:cs="Calibri"/>
          <w:color w:val="000000" w:themeColor="text1"/>
          <w:sz w:val="24"/>
          <w:szCs w:val="24"/>
        </w:rPr>
        <w:t xml:space="preserve"> cohort will have 15 participants</w:t>
      </w:r>
      <w:r w:rsidR="7055BB9B" w:rsidRPr="6B764F6A">
        <w:rPr>
          <w:rFonts w:ascii="Calibri" w:eastAsia="Calibri" w:hAnsi="Calibri" w:cs="Calibri"/>
          <w:color w:val="000000" w:themeColor="text1"/>
          <w:sz w:val="24"/>
          <w:szCs w:val="24"/>
        </w:rPr>
        <w:t xml:space="preserve">.  </w:t>
      </w:r>
      <w:r w:rsidR="68F708E9" w:rsidRPr="6B764F6A">
        <w:rPr>
          <w:rFonts w:ascii="Calibri" w:eastAsia="Calibri" w:hAnsi="Calibri" w:cs="Calibri"/>
          <w:color w:val="000000" w:themeColor="text1"/>
          <w:sz w:val="24"/>
          <w:szCs w:val="24"/>
        </w:rPr>
        <w:t>SMCA needs math instructors</w:t>
      </w:r>
      <w:r w:rsidR="18C3A92B" w:rsidRPr="6B764F6A">
        <w:rPr>
          <w:rFonts w:ascii="Calibri" w:eastAsia="Calibri" w:hAnsi="Calibri" w:cs="Calibri"/>
          <w:color w:val="000000" w:themeColor="text1"/>
          <w:sz w:val="24"/>
          <w:szCs w:val="24"/>
        </w:rPr>
        <w:t>. This</w:t>
      </w:r>
      <w:r w:rsidR="68F708E9" w:rsidRPr="6B764F6A">
        <w:rPr>
          <w:rFonts w:ascii="Calibri" w:eastAsia="Calibri" w:hAnsi="Calibri" w:cs="Calibri"/>
          <w:color w:val="000000" w:themeColor="text1"/>
          <w:sz w:val="24"/>
          <w:szCs w:val="24"/>
        </w:rPr>
        <w:t xml:space="preserve"> is being addressed.</w:t>
      </w:r>
    </w:p>
    <w:p w14:paraId="690D337E" w14:textId="13975FCE" w:rsidR="7055BB9B" w:rsidRDefault="7055BB9B"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Access CSM (College of Southern MD) running at Great Mills and </w:t>
      </w:r>
      <w:proofErr w:type="spellStart"/>
      <w:r w:rsidRPr="6B764F6A">
        <w:rPr>
          <w:rFonts w:ascii="Calibri" w:eastAsia="Calibri" w:hAnsi="Calibri" w:cs="Calibri"/>
          <w:color w:val="000000" w:themeColor="text1"/>
          <w:sz w:val="24"/>
          <w:szCs w:val="24"/>
        </w:rPr>
        <w:t>Chopticon</w:t>
      </w:r>
      <w:proofErr w:type="spellEnd"/>
      <w:r w:rsidRPr="6B764F6A">
        <w:rPr>
          <w:rFonts w:ascii="Calibri" w:eastAsia="Calibri" w:hAnsi="Calibri" w:cs="Calibri"/>
          <w:color w:val="000000" w:themeColor="text1"/>
          <w:sz w:val="24"/>
          <w:szCs w:val="24"/>
        </w:rPr>
        <w:t xml:space="preserve"> BIO 1010 and MUS 1204 being offered.</w:t>
      </w:r>
      <w:r w:rsidR="0DF7A085" w:rsidRPr="6B764F6A">
        <w:rPr>
          <w:rFonts w:ascii="Calibri" w:eastAsia="Calibri" w:hAnsi="Calibri" w:cs="Calibri"/>
          <w:color w:val="000000" w:themeColor="text1"/>
          <w:sz w:val="24"/>
          <w:szCs w:val="24"/>
        </w:rPr>
        <w:t xml:space="preserve">  19 students enrolled between the 2 HS.</w:t>
      </w:r>
    </w:p>
    <w:p w14:paraId="585DEB8A" w14:textId="1B41D79C" w:rsidR="0DF7A085" w:rsidRDefault="0DF7A085"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Dual college English in SMCPS will only be offered at Leonardtown.  Nothing at </w:t>
      </w:r>
      <w:proofErr w:type="spellStart"/>
      <w:r w:rsidRPr="6B764F6A">
        <w:rPr>
          <w:rFonts w:ascii="Calibri" w:eastAsia="Calibri" w:hAnsi="Calibri" w:cs="Calibri"/>
          <w:color w:val="000000" w:themeColor="text1"/>
          <w:sz w:val="24"/>
          <w:szCs w:val="24"/>
        </w:rPr>
        <w:t>Chopticon</w:t>
      </w:r>
      <w:proofErr w:type="spellEnd"/>
      <w:r w:rsidRPr="6B764F6A">
        <w:rPr>
          <w:rFonts w:ascii="Calibri" w:eastAsia="Calibri" w:hAnsi="Calibri" w:cs="Calibri"/>
          <w:color w:val="000000" w:themeColor="text1"/>
          <w:sz w:val="24"/>
          <w:szCs w:val="24"/>
        </w:rPr>
        <w:t xml:space="preserve"> due to low demand.  </w:t>
      </w:r>
      <w:r w:rsidR="5D4AF29E" w:rsidRPr="6B764F6A">
        <w:rPr>
          <w:rFonts w:ascii="Calibri" w:eastAsia="Calibri" w:hAnsi="Calibri" w:cs="Calibri"/>
          <w:color w:val="000000" w:themeColor="text1"/>
          <w:sz w:val="24"/>
          <w:szCs w:val="24"/>
        </w:rPr>
        <w:t>Questions surrounding why the low enrollment or demand was present.  Has this been widely circulating is the issue a lack of awareness.  Pot</w:t>
      </w:r>
      <w:r w:rsidR="5DB9BB48" w:rsidRPr="6B764F6A">
        <w:rPr>
          <w:rFonts w:ascii="Calibri" w:eastAsia="Calibri" w:hAnsi="Calibri" w:cs="Calibri"/>
          <w:color w:val="000000" w:themeColor="text1"/>
          <w:sz w:val="24"/>
          <w:szCs w:val="24"/>
        </w:rPr>
        <w:t>entially virtual advising in the HS was particularly challenging.</w:t>
      </w:r>
    </w:p>
    <w:p w14:paraId="45B26987" w14:textId="48E3397F" w:rsidR="5DB9BB48" w:rsidRDefault="5DB9BB48"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Overall dual enrollment numbers are significantly lower than in years past.  Contributing factors could be COVID 19 ramp up and/or </w:t>
      </w:r>
      <w:proofErr w:type="gramStart"/>
      <w:r w:rsidRPr="6B764F6A">
        <w:rPr>
          <w:rFonts w:ascii="Calibri" w:eastAsia="Calibri" w:hAnsi="Calibri" w:cs="Calibri"/>
          <w:color w:val="000000" w:themeColor="text1"/>
          <w:sz w:val="24"/>
          <w:szCs w:val="24"/>
        </w:rPr>
        <w:t>7 week</w:t>
      </w:r>
      <w:proofErr w:type="gramEnd"/>
      <w:r w:rsidRPr="6B764F6A">
        <w:rPr>
          <w:rFonts w:ascii="Calibri" w:eastAsia="Calibri" w:hAnsi="Calibri" w:cs="Calibri"/>
          <w:color w:val="000000" w:themeColor="text1"/>
          <w:sz w:val="24"/>
          <w:szCs w:val="24"/>
        </w:rPr>
        <w:t xml:space="preserve"> formats.</w:t>
      </w:r>
    </w:p>
    <w:p w14:paraId="2BC6BA71" w14:textId="75B379AA" w:rsidR="2A15A078" w:rsidRDefault="2A15A078"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SMPCS and CSM and the county government are offering EMS (Emergency Medical Service) classes on our campus (LEON), through MFRI (Maryland Fire and Rescue Institute).   Calver</w:t>
      </w:r>
      <w:r w:rsidR="4B476001" w:rsidRPr="6B764F6A">
        <w:rPr>
          <w:rFonts w:ascii="Calibri" w:eastAsia="Calibri" w:hAnsi="Calibri" w:cs="Calibri"/>
          <w:color w:val="000000" w:themeColor="text1"/>
          <w:sz w:val="24"/>
          <w:szCs w:val="24"/>
        </w:rPr>
        <w:t xml:space="preserve">t may be interested in adding EMS classes.  </w:t>
      </w:r>
    </w:p>
    <w:p w14:paraId="51E7AD60" w14:textId="3A9B5243" w:rsidR="00A7ACE7" w:rsidRDefault="00A7ACE7"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Comments:  Survey students, but access is limited.  Confluence of </w:t>
      </w:r>
      <w:r w:rsidR="57DE8764" w:rsidRPr="6B764F6A">
        <w:rPr>
          <w:rFonts w:ascii="Calibri" w:eastAsia="Calibri" w:hAnsi="Calibri" w:cs="Calibri"/>
          <w:color w:val="000000" w:themeColor="text1"/>
          <w:sz w:val="24"/>
          <w:szCs w:val="24"/>
        </w:rPr>
        <w:t xml:space="preserve">issues, no one reason-post card mailers to parents of HS juniors.  It would be tough to survey individuals not in a specific program.  </w:t>
      </w:r>
      <w:r w:rsidR="5D43E9E2" w:rsidRPr="6B764F6A">
        <w:rPr>
          <w:rFonts w:ascii="Calibri" w:eastAsia="Calibri" w:hAnsi="Calibri" w:cs="Calibri"/>
          <w:color w:val="000000" w:themeColor="text1"/>
          <w:sz w:val="24"/>
          <w:szCs w:val="24"/>
        </w:rPr>
        <w:t xml:space="preserve">Dual enrollment nights are hosted at least twice a year.  </w:t>
      </w:r>
      <w:r w:rsidR="7B3B41AC" w:rsidRPr="6B764F6A">
        <w:rPr>
          <w:rFonts w:ascii="Calibri" w:eastAsia="Calibri" w:hAnsi="Calibri" w:cs="Calibri"/>
          <w:color w:val="000000" w:themeColor="text1"/>
          <w:sz w:val="24"/>
          <w:szCs w:val="24"/>
        </w:rPr>
        <w:t xml:space="preserve">Maybe approaching students at the mid-year after they are settled back in the face-to-face school year.  </w:t>
      </w:r>
      <w:r w:rsidR="33326C79" w:rsidRPr="6B764F6A">
        <w:rPr>
          <w:rFonts w:ascii="Calibri" w:eastAsia="Calibri" w:hAnsi="Calibri" w:cs="Calibri"/>
          <w:color w:val="000000" w:themeColor="text1"/>
          <w:sz w:val="24"/>
          <w:szCs w:val="24"/>
        </w:rPr>
        <w:t xml:space="preserve">Physical presence of </w:t>
      </w:r>
      <w:r w:rsidR="33326C79" w:rsidRPr="6B764F6A">
        <w:rPr>
          <w:rFonts w:ascii="Calibri" w:eastAsia="Calibri" w:hAnsi="Calibri" w:cs="Calibri"/>
          <w:color w:val="000000" w:themeColor="text1"/>
          <w:sz w:val="24"/>
          <w:szCs w:val="24"/>
        </w:rPr>
        <w:lastRenderedPageBreak/>
        <w:t>CSM instructors may help to engage more students, but it also comes with significant barriers or problems that would need to be resolved.  Everything from varied start times, bell schedules, physical sp</w:t>
      </w:r>
      <w:r w:rsidR="79F2E9C5" w:rsidRPr="6B764F6A">
        <w:rPr>
          <w:rFonts w:ascii="Calibri" w:eastAsia="Calibri" w:hAnsi="Calibri" w:cs="Calibri"/>
          <w:color w:val="000000" w:themeColor="text1"/>
          <w:sz w:val="24"/>
          <w:szCs w:val="24"/>
        </w:rPr>
        <w:t>ace, etc.</w:t>
      </w:r>
    </w:p>
    <w:p w14:paraId="1ED3648D" w14:textId="724C95A5" w:rsidR="6B764F6A" w:rsidRDefault="6B764F6A" w:rsidP="6B764F6A">
      <w:pPr>
        <w:rPr>
          <w:rFonts w:ascii="Calibri" w:eastAsia="Calibri" w:hAnsi="Calibri" w:cs="Calibri"/>
          <w:color w:val="000000" w:themeColor="text1"/>
          <w:sz w:val="24"/>
          <w:szCs w:val="24"/>
        </w:rPr>
      </w:pPr>
    </w:p>
    <w:p w14:paraId="1124E4F1" w14:textId="1DFC0B43" w:rsidR="008F63FD" w:rsidRDefault="7A68E2CD" w:rsidP="6B764F6A">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 xml:space="preserve">LGBTQIA: </w:t>
      </w:r>
      <w:r w:rsidRPr="6B764F6A">
        <w:rPr>
          <w:rFonts w:ascii="Calibri" w:eastAsia="Calibri" w:hAnsi="Calibri" w:cs="Calibri"/>
          <w:color w:val="000000" w:themeColor="text1"/>
          <w:sz w:val="24"/>
          <w:szCs w:val="24"/>
        </w:rPr>
        <w:t>Their members are both teaching classes</w:t>
      </w:r>
      <w:r w:rsidR="520E85F5" w:rsidRPr="6B764F6A">
        <w:rPr>
          <w:rFonts w:ascii="Calibri" w:eastAsia="Calibri" w:hAnsi="Calibri" w:cs="Calibri"/>
          <w:color w:val="000000" w:themeColor="text1"/>
          <w:sz w:val="24"/>
          <w:szCs w:val="24"/>
        </w:rPr>
        <w:t>, during</w:t>
      </w:r>
      <w:r w:rsidRPr="6B764F6A">
        <w:rPr>
          <w:rFonts w:ascii="Calibri" w:eastAsia="Calibri" w:hAnsi="Calibri" w:cs="Calibri"/>
          <w:color w:val="000000" w:themeColor="text1"/>
          <w:sz w:val="24"/>
          <w:szCs w:val="24"/>
        </w:rPr>
        <w:t xml:space="preserve"> our meeting times they will be sending in reports periodically.</w:t>
      </w:r>
    </w:p>
    <w:p w14:paraId="32629E14" w14:textId="6F498806" w:rsidR="008F63FD" w:rsidRDefault="7A68E2CD" w:rsidP="629095F9">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NEW Group</w:t>
      </w:r>
      <w:r w:rsidR="3705360F" w:rsidRPr="6B764F6A">
        <w:rPr>
          <w:rFonts w:ascii="Calibri" w:eastAsia="Calibri" w:hAnsi="Calibri" w:cs="Calibri"/>
          <w:b/>
          <w:bCs/>
          <w:color w:val="000000" w:themeColor="text1"/>
          <w:sz w:val="24"/>
          <w:szCs w:val="24"/>
        </w:rPr>
        <w:t>: PLAW</w:t>
      </w:r>
      <w:r w:rsidR="3705360F" w:rsidRPr="6B764F6A">
        <w:rPr>
          <w:rFonts w:ascii="Calibri" w:eastAsia="Calibri" w:hAnsi="Calibri" w:cs="Calibri"/>
          <w:color w:val="000000" w:themeColor="text1"/>
          <w:sz w:val="24"/>
          <w:szCs w:val="24"/>
        </w:rPr>
        <w:t xml:space="preserve"> (</w:t>
      </w:r>
      <w:r w:rsidRPr="6B764F6A">
        <w:rPr>
          <w:rFonts w:ascii="Calibri" w:eastAsia="Calibri" w:hAnsi="Calibri" w:cs="Calibri"/>
          <w:color w:val="000000" w:themeColor="text1"/>
          <w:sz w:val="24"/>
          <w:szCs w:val="24"/>
        </w:rPr>
        <w:t>Prior Learning Assessment Workgroup)</w:t>
      </w:r>
      <w:r w:rsidR="6B28BE6F" w:rsidRPr="6B764F6A">
        <w:rPr>
          <w:rFonts w:ascii="Calibri" w:eastAsia="Calibri" w:hAnsi="Calibri" w:cs="Calibri"/>
          <w:color w:val="000000" w:themeColor="text1"/>
          <w:sz w:val="24"/>
          <w:szCs w:val="24"/>
        </w:rPr>
        <w:t>: Co–</w:t>
      </w:r>
      <w:r w:rsidRPr="6B764F6A">
        <w:rPr>
          <w:rFonts w:ascii="Calibri" w:eastAsia="Calibri" w:hAnsi="Calibri" w:cs="Calibri"/>
          <w:color w:val="000000" w:themeColor="text1"/>
          <w:sz w:val="24"/>
          <w:szCs w:val="24"/>
        </w:rPr>
        <w:t>Chair</w:t>
      </w:r>
      <w:r w:rsidR="77B2AD30" w:rsidRPr="6B764F6A">
        <w:rPr>
          <w:rFonts w:ascii="Calibri" w:eastAsia="Calibri" w:hAnsi="Calibri" w:cs="Calibri"/>
          <w:color w:val="000000" w:themeColor="text1"/>
          <w:sz w:val="24"/>
          <w:szCs w:val="24"/>
        </w:rPr>
        <w:t xml:space="preserve">s </w:t>
      </w:r>
      <w:r w:rsidRPr="6B764F6A">
        <w:rPr>
          <w:rFonts w:ascii="Calibri" w:eastAsia="Calibri" w:hAnsi="Calibri" w:cs="Calibri"/>
          <w:color w:val="000000" w:themeColor="text1"/>
          <w:sz w:val="24"/>
          <w:szCs w:val="24"/>
        </w:rPr>
        <w:t xml:space="preserve">Carol Harrison and Tony Stout –History and work plan of this new </w:t>
      </w:r>
      <w:r w:rsidR="7DCF5BFD" w:rsidRPr="6B764F6A">
        <w:rPr>
          <w:rFonts w:ascii="Calibri" w:eastAsia="Calibri" w:hAnsi="Calibri" w:cs="Calibri"/>
          <w:color w:val="000000" w:themeColor="text1"/>
          <w:sz w:val="24"/>
          <w:szCs w:val="24"/>
        </w:rPr>
        <w:t>group</w:t>
      </w:r>
      <w:r w:rsidRPr="6B764F6A">
        <w:rPr>
          <w:rFonts w:ascii="Calibri" w:eastAsia="Calibri" w:hAnsi="Calibri" w:cs="Calibri"/>
          <w:color w:val="000000" w:themeColor="text1"/>
          <w:sz w:val="24"/>
          <w:szCs w:val="24"/>
        </w:rPr>
        <w:t xml:space="preserve"> shared by Ellen</w:t>
      </w:r>
      <w:r w:rsidR="4454E121" w:rsidRPr="6B764F6A">
        <w:rPr>
          <w:rFonts w:ascii="Calibri" w:eastAsia="Calibri" w:hAnsi="Calibri" w:cs="Calibri"/>
          <w:color w:val="000000" w:themeColor="text1"/>
          <w:sz w:val="24"/>
          <w:szCs w:val="24"/>
        </w:rPr>
        <w:t xml:space="preserve">.  First briefing this morning.  Martha-questions about portfolio assessment, they </w:t>
      </w:r>
      <w:r w:rsidR="0A623E3B" w:rsidRPr="6B764F6A">
        <w:rPr>
          <w:rFonts w:ascii="Calibri" w:eastAsia="Calibri" w:hAnsi="Calibri" w:cs="Calibri"/>
          <w:color w:val="000000" w:themeColor="text1"/>
          <w:sz w:val="24"/>
          <w:szCs w:val="24"/>
        </w:rPr>
        <w:t>are telling students that the process is under review.</w:t>
      </w:r>
    </w:p>
    <w:p w14:paraId="10998A0E" w14:textId="22529AD3" w:rsidR="6B764F6A" w:rsidRDefault="6B764F6A" w:rsidP="6B764F6A">
      <w:pPr>
        <w:rPr>
          <w:rFonts w:ascii="Calibri" w:eastAsia="Calibri" w:hAnsi="Calibri" w:cs="Calibri"/>
          <w:color w:val="000000" w:themeColor="text1"/>
          <w:sz w:val="24"/>
          <w:szCs w:val="24"/>
        </w:rPr>
      </w:pPr>
    </w:p>
    <w:p w14:paraId="6AB155B4" w14:textId="28D6A659" w:rsidR="55501E12" w:rsidRDefault="55501E12" w:rsidP="6B764F6A">
      <w:pPr>
        <w:rPr>
          <w:rFonts w:ascii="Calibri" w:eastAsia="Calibri" w:hAnsi="Calibri" w:cs="Calibri"/>
          <w:color w:val="000000" w:themeColor="text1"/>
          <w:sz w:val="24"/>
          <w:szCs w:val="24"/>
        </w:rPr>
      </w:pPr>
      <w:r w:rsidRPr="6B764F6A">
        <w:rPr>
          <w:rFonts w:ascii="Calibri" w:eastAsia="Calibri" w:hAnsi="Calibri" w:cs="Calibri"/>
          <w:b/>
          <w:bCs/>
          <w:color w:val="000000" w:themeColor="text1"/>
          <w:sz w:val="24"/>
          <w:szCs w:val="24"/>
        </w:rPr>
        <w:t>Micro Credential/Digital Badges</w:t>
      </w:r>
      <w:r w:rsidR="7B630DF7" w:rsidRPr="6B764F6A">
        <w:rPr>
          <w:rFonts w:ascii="Calibri" w:eastAsia="Calibri" w:hAnsi="Calibri" w:cs="Calibri"/>
          <w:b/>
          <w:bCs/>
          <w:color w:val="000000" w:themeColor="text1"/>
          <w:sz w:val="24"/>
          <w:szCs w:val="24"/>
        </w:rPr>
        <w:t xml:space="preserve">: </w:t>
      </w:r>
      <w:r w:rsidR="7B630DF7" w:rsidRPr="6B764F6A">
        <w:rPr>
          <w:rFonts w:ascii="Calibri" w:eastAsia="Calibri" w:hAnsi="Calibri" w:cs="Calibri"/>
          <w:color w:val="000000" w:themeColor="text1"/>
          <w:sz w:val="24"/>
          <w:szCs w:val="24"/>
        </w:rPr>
        <w:t>Overview of micro credentials and digital badges.</w:t>
      </w:r>
      <w:r w:rsidR="314C3E6B" w:rsidRPr="6B764F6A">
        <w:rPr>
          <w:rFonts w:ascii="Calibri" w:eastAsia="Calibri" w:hAnsi="Calibri" w:cs="Calibri"/>
          <w:color w:val="000000" w:themeColor="text1"/>
          <w:sz w:val="24"/>
          <w:szCs w:val="24"/>
        </w:rPr>
        <w:t xml:space="preserve"> Provided by Ellen and Kelly. Basic timeline of this project was shared as well as broad work topics being addressed.  </w:t>
      </w:r>
    </w:p>
    <w:p w14:paraId="73160D6C" w14:textId="11320776" w:rsidR="314C3E6B" w:rsidRDefault="314C3E6B" w:rsidP="6B764F6A">
      <w:pPr>
        <w:rPr>
          <w:rFonts w:ascii="Calibri" w:eastAsia="Calibri" w:hAnsi="Calibri" w:cs="Calibri"/>
          <w:b/>
          <w:bCs/>
          <w:color w:val="000000" w:themeColor="text1"/>
          <w:sz w:val="24"/>
          <w:szCs w:val="24"/>
        </w:rPr>
      </w:pPr>
      <w:r w:rsidRPr="6B764F6A">
        <w:rPr>
          <w:rFonts w:ascii="Calibri" w:eastAsia="Calibri" w:hAnsi="Calibri" w:cs="Calibri"/>
          <w:b/>
          <w:bCs/>
          <w:color w:val="000000" w:themeColor="text1"/>
          <w:sz w:val="24"/>
          <w:szCs w:val="24"/>
        </w:rPr>
        <w:t>Open Floor</w:t>
      </w:r>
    </w:p>
    <w:p w14:paraId="1FFF72F2" w14:textId="2116FB43" w:rsidR="314C3E6B" w:rsidRDefault="314C3E6B"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Martha: athletes and the 7-week terms, must have 12 credits to play sports</w:t>
      </w:r>
      <w:r w:rsidR="1122E326" w:rsidRPr="6B764F6A">
        <w:rPr>
          <w:rFonts w:ascii="Calibri" w:eastAsia="Calibri" w:hAnsi="Calibri" w:cs="Calibri"/>
          <w:color w:val="000000" w:themeColor="text1"/>
          <w:sz w:val="24"/>
          <w:szCs w:val="24"/>
        </w:rPr>
        <w:t xml:space="preserve">. </w:t>
      </w:r>
      <w:r w:rsidRPr="6B764F6A">
        <w:rPr>
          <w:rFonts w:ascii="Calibri" w:eastAsia="Calibri" w:hAnsi="Calibri" w:cs="Calibri"/>
          <w:color w:val="000000" w:themeColor="text1"/>
          <w:sz w:val="24"/>
          <w:szCs w:val="24"/>
        </w:rPr>
        <w:t xml:space="preserve">Issues with them gaining enough credits to be eligible to play.  </w:t>
      </w:r>
      <w:r w:rsidR="55AA2C99" w:rsidRPr="6B764F6A">
        <w:rPr>
          <w:rFonts w:ascii="Calibri" w:eastAsia="Calibri" w:hAnsi="Calibri" w:cs="Calibri"/>
          <w:color w:val="000000" w:themeColor="text1"/>
          <w:sz w:val="24"/>
          <w:szCs w:val="24"/>
        </w:rPr>
        <w:t>Late registration is still being requested</w:t>
      </w:r>
      <w:r w:rsidR="60F1F359" w:rsidRPr="6B764F6A">
        <w:rPr>
          <w:rFonts w:ascii="Calibri" w:eastAsia="Calibri" w:hAnsi="Calibri" w:cs="Calibri"/>
          <w:color w:val="000000" w:themeColor="text1"/>
          <w:sz w:val="24"/>
          <w:szCs w:val="24"/>
        </w:rPr>
        <w:t xml:space="preserve"> in both academic and workforce. Restrictions of late enrollment and number of credits is impacting these students. Rules differ for </w:t>
      </w:r>
      <w:r w:rsidR="7FEA7F09" w:rsidRPr="6B764F6A">
        <w:rPr>
          <w:rFonts w:ascii="Calibri" w:eastAsia="Calibri" w:hAnsi="Calibri" w:cs="Calibri"/>
          <w:color w:val="000000" w:themeColor="text1"/>
          <w:sz w:val="24"/>
          <w:szCs w:val="24"/>
        </w:rPr>
        <w:t>Winter vs Spring.</w:t>
      </w:r>
      <w:r w:rsidR="60F1F359" w:rsidRPr="6B764F6A">
        <w:rPr>
          <w:rFonts w:ascii="Calibri" w:eastAsia="Calibri" w:hAnsi="Calibri" w:cs="Calibri"/>
          <w:color w:val="000000" w:themeColor="text1"/>
          <w:sz w:val="24"/>
          <w:szCs w:val="24"/>
        </w:rPr>
        <w:t xml:space="preserve"> </w:t>
      </w:r>
    </w:p>
    <w:p w14:paraId="5329CAC6" w14:textId="744E00BE" w:rsidR="0B3245CA" w:rsidRDefault="0B3245CA"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 xml:space="preserve">Stephanie:  We are all learning and growing in this process.  </w:t>
      </w:r>
    </w:p>
    <w:p w14:paraId="2804A8D4" w14:textId="0556D77A" w:rsidR="0B3245CA" w:rsidRDefault="0B3245CA"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Shaunda</w:t>
      </w:r>
      <w:r w:rsidR="43F4C6B9" w:rsidRPr="6B764F6A">
        <w:rPr>
          <w:rFonts w:ascii="Calibri" w:eastAsia="Calibri" w:hAnsi="Calibri" w:cs="Calibri"/>
          <w:color w:val="000000" w:themeColor="text1"/>
          <w:sz w:val="24"/>
          <w:szCs w:val="24"/>
        </w:rPr>
        <w:t>: Judy</w:t>
      </w:r>
      <w:r w:rsidRPr="6B764F6A">
        <w:rPr>
          <w:rFonts w:ascii="Calibri" w:eastAsia="Calibri" w:hAnsi="Calibri" w:cs="Calibri"/>
          <w:color w:val="000000" w:themeColor="text1"/>
          <w:sz w:val="24"/>
          <w:szCs w:val="24"/>
        </w:rPr>
        <w:t xml:space="preserve"> F training in Mind Body Connection-potential micro credential, </w:t>
      </w:r>
      <w:r w:rsidR="49D72AFB" w:rsidRPr="6B764F6A">
        <w:rPr>
          <w:rFonts w:ascii="Calibri" w:eastAsia="Calibri" w:hAnsi="Calibri" w:cs="Calibri"/>
          <w:color w:val="000000" w:themeColor="text1"/>
          <w:sz w:val="24"/>
          <w:szCs w:val="24"/>
        </w:rPr>
        <w:t xml:space="preserve">healthcare, teachers, and </w:t>
      </w:r>
      <w:r w:rsidR="793638B9" w:rsidRPr="6B764F6A">
        <w:rPr>
          <w:rFonts w:ascii="Calibri" w:eastAsia="Calibri" w:hAnsi="Calibri" w:cs="Calibri"/>
          <w:color w:val="000000" w:themeColor="text1"/>
          <w:sz w:val="24"/>
          <w:szCs w:val="24"/>
        </w:rPr>
        <w:t xml:space="preserve">daycare. </w:t>
      </w:r>
      <w:r w:rsidR="49D72AFB" w:rsidRPr="6B764F6A">
        <w:rPr>
          <w:rFonts w:ascii="Calibri" w:eastAsia="Calibri" w:hAnsi="Calibri" w:cs="Calibri"/>
          <w:color w:val="000000" w:themeColor="text1"/>
          <w:sz w:val="24"/>
          <w:szCs w:val="24"/>
        </w:rPr>
        <w:t>Need some additional trainers</w:t>
      </w:r>
      <w:r w:rsidR="21CF5B6D" w:rsidRPr="6B764F6A">
        <w:rPr>
          <w:rFonts w:ascii="Calibri" w:eastAsia="Calibri" w:hAnsi="Calibri" w:cs="Calibri"/>
          <w:color w:val="000000" w:themeColor="text1"/>
          <w:sz w:val="24"/>
          <w:szCs w:val="24"/>
        </w:rPr>
        <w:t xml:space="preserve">? </w:t>
      </w:r>
      <w:r w:rsidR="49D72AFB" w:rsidRPr="6B764F6A">
        <w:rPr>
          <w:rFonts w:ascii="Calibri" w:eastAsia="Calibri" w:hAnsi="Calibri" w:cs="Calibri"/>
          <w:color w:val="000000" w:themeColor="text1"/>
          <w:sz w:val="24"/>
          <w:szCs w:val="24"/>
        </w:rPr>
        <w:t xml:space="preserve">Could we offer this to our CSM </w:t>
      </w:r>
      <w:r w:rsidR="106EA0AF" w:rsidRPr="6B764F6A">
        <w:rPr>
          <w:rFonts w:ascii="Calibri" w:eastAsia="Calibri" w:hAnsi="Calibri" w:cs="Calibri"/>
          <w:color w:val="000000" w:themeColor="text1"/>
          <w:sz w:val="24"/>
          <w:szCs w:val="24"/>
        </w:rPr>
        <w:t>students?</w:t>
      </w:r>
      <w:r w:rsidR="49D72AFB" w:rsidRPr="6B764F6A">
        <w:rPr>
          <w:rFonts w:ascii="Calibri" w:eastAsia="Calibri" w:hAnsi="Calibri" w:cs="Calibri"/>
          <w:color w:val="000000" w:themeColor="text1"/>
          <w:sz w:val="24"/>
          <w:szCs w:val="24"/>
        </w:rPr>
        <w:t xml:space="preserve"> </w:t>
      </w:r>
    </w:p>
    <w:p w14:paraId="5D18A4D0" w14:textId="57DE8B6F" w:rsidR="6B764F6A" w:rsidRDefault="6B764F6A" w:rsidP="6B764F6A">
      <w:pPr>
        <w:rPr>
          <w:rFonts w:ascii="Calibri" w:eastAsia="Calibri" w:hAnsi="Calibri" w:cs="Calibri"/>
          <w:color w:val="000000" w:themeColor="text1"/>
          <w:sz w:val="24"/>
          <w:szCs w:val="24"/>
        </w:rPr>
      </w:pPr>
    </w:p>
    <w:p w14:paraId="63B43E95" w14:textId="776BDF27" w:rsidR="6E351929" w:rsidRDefault="6E351929"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Ellen: Please support Hawk Pitch and the Art of Innovation Event.</w:t>
      </w:r>
    </w:p>
    <w:p w14:paraId="739A500C" w14:textId="5AE9477C" w:rsidR="7A01120B" w:rsidRDefault="7A01120B"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Meeting closed at 3:32 PM</w:t>
      </w:r>
    </w:p>
    <w:p w14:paraId="750BC744" w14:textId="732CA57E" w:rsidR="6B764F6A" w:rsidRDefault="6B764F6A" w:rsidP="6B764F6A">
      <w:pPr>
        <w:rPr>
          <w:rFonts w:ascii="Calibri" w:eastAsia="Calibri" w:hAnsi="Calibri" w:cs="Calibri"/>
          <w:color w:val="000000" w:themeColor="text1"/>
          <w:sz w:val="24"/>
          <w:szCs w:val="24"/>
        </w:rPr>
      </w:pPr>
    </w:p>
    <w:p w14:paraId="656C910A" w14:textId="7AB1E2A2" w:rsidR="7A01120B" w:rsidRDefault="7A01120B"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Respectfully</w:t>
      </w:r>
    </w:p>
    <w:p w14:paraId="07A56B53" w14:textId="10AD63FB" w:rsidR="7A01120B" w:rsidRDefault="7A01120B" w:rsidP="6B764F6A">
      <w:pPr>
        <w:rPr>
          <w:rFonts w:ascii="Calibri" w:eastAsia="Calibri" w:hAnsi="Calibri" w:cs="Calibri"/>
          <w:color w:val="000000" w:themeColor="text1"/>
          <w:sz w:val="24"/>
          <w:szCs w:val="24"/>
        </w:rPr>
      </w:pPr>
      <w:r w:rsidRPr="6B764F6A">
        <w:rPr>
          <w:rFonts w:ascii="Calibri" w:eastAsia="Calibri" w:hAnsi="Calibri" w:cs="Calibri"/>
          <w:color w:val="000000" w:themeColor="text1"/>
          <w:sz w:val="24"/>
          <w:szCs w:val="24"/>
        </w:rPr>
        <w:t>KMW</w:t>
      </w:r>
    </w:p>
    <w:p w14:paraId="66E249DF" w14:textId="13F4C63C" w:rsidR="6B764F6A" w:rsidRDefault="6B764F6A" w:rsidP="6B764F6A">
      <w:pPr>
        <w:rPr>
          <w:rFonts w:ascii="Calibri" w:eastAsia="Calibri" w:hAnsi="Calibri" w:cs="Calibri"/>
          <w:color w:val="000000" w:themeColor="text1"/>
          <w:sz w:val="24"/>
          <w:szCs w:val="24"/>
        </w:rPr>
      </w:pPr>
    </w:p>
    <w:p w14:paraId="2C078E63" w14:textId="0B4E616B" w:rsidR="008F63FD" w:rsidRDefault="008F63FD" w:rsidP="629095F9"/>
    <w:sectPr w:rsidR="008F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i0Q4YbrSRyGEiM" id="FaiOm//k"/>
    <int:WordHash hashCode="NQmjNebJV7gKRy" id="nyyhtOYZ"/>
  </int:Manifest>
  <int:Observations>
    <int:Content id="FaiOm//k">
      <int:Rejection type="LegacyProofing"/>
    </int:Content>
    <int:Content id="nyyhtOY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419F0"/>
    <w:multiLevelType w:val="hybridMultilevel"/>
    <w:tmpl w:val="DC9CC9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BB5BB"/>
    <w:rsid w:val="00415538"/>
    <w:rsid w:val="007EA6DA"/>
    <w:rsid w:val="008F63FD"/>
    <w:rsid w:val="00A7ACE7"/>
    <w:rsid w:val="00E76E2F"/>
    <w:rsid w:val="00ED0566"/>
    <w:rsid w:val="013C74FA"/>
    <w:rsid w:val="015283D5"/>
    <w:rsid w:val="017269CD"/>
    <w:rsid w:val="022264C1"/>
    <w:rsid w:val="05871055"/>
    <w:rsid w:val="05F3B24C"/>
    <w:rsid w:val="07B1ADF8"/>
    <w:rsid w:val="093455FC"/>
    <w:rsid w:val="09F58BC7"/>
    <w:rsid w:val="0A623E3B"/>
    <w:rsid w:val="0AE94EBA"/>
    <w:rsid w:val="0B1ABA11"/>
    <w:rsid w:val="0B3245CA"/>
    <w:rsid w:val="0DCEF155"/>
    <w:rsid w:val="0DF7A085"/>
    <w:rsid w:val="0E1A0C8C"/>
    <w:rsid w:val="0E99CF40"/>
    <w:rsid w:val="0EE7BF6C"/>
    <w:rsid w:val="0EF9F2C7"/>
    <w:rsid w:val="106EA0AF"/>
    <w:rsid w:val="1122E326"/>
    <w:rsid w:val="11A1EF4A"/>
    <w:rsid w:val="1347BA0D"/>
    <w:rsid w:val="14E5A6F4"/>
    <w:rsid w:val="1773A3B4"/>
    <w:rsid w:val="179BB5BB"/>
    <w:rsid w:val="18C3A92B"/>
    <w:rsid w:val="1B375D63"/>
    <w:rsid w:val="1B54E878"/>
    <w:rsid w:val="1C8A080E"/>
    <w:rsid w:val="1CA2BDD3"/>
    <w:rsid w:val="1ED612B5"/>
    <w:rsid w:val="1EFDE336"/>
    <w:rsid w:val="1F05D0BC"/>
    <w:rsid w:val="1FD1C031"/>
    <w:rsid w:val="21C728F1"/>
    <w:rsid w:val="21CF5B6D"/>
    <w:rsid w:val="22631C7C"/>
    <w:rsid w:val="25263702"/>
    <w:rsid w:val="258F4B21"/>
    <w:rsid w:val="26BBD632"/>
    <w:rsid w:val="27BBBF30"/>
    <w:rsid w:val="28D09509"/>
    <w:rsid w:val="28F203B7"/>
    <w:rsid w:val="2A15A078"/>
    <w:rsid w:val="2A533D0D"/>
    <w:rsid w:val="2AB02D69"/>
    <w:rsid w:val="2BEF0D6E"/>
    <w:rsid w:val="2CCACB7A"/>
    <w:rsid w:val="2F304944"/>
    <w:rsid w:val="30C27E91"/>
    <w:rsid w:val="314C3E6B"/>
    <w:rsid w:val="331A7CBD"/>
    <w:rsid w:val="33326C79"/>
    <w:rsid w:val="33809936"/>
    <w:rsid w:val="33D08442"/>
    <w:rsid w:val="340D5281"/>
    <w:rsid w:val="34301FE0"/>
    <w:rsid w:val="3595EFB4"/>
    <w:rsid w:val="36468422"/>
    <w:rsid w:val="3705360F"/>
    <w:rsid w:val="373A5E79"/>
    <w:rsid w:val="39713692"/>
    <w:rsid w:val="3A4D6C56"/>
    <w:rsid w:val="3B7D09C2"/>
    <w:rsid w:val="3D718320"/>
    <w:rsid w:val="41B33CF1"/>
    <w:rsid w:val="42645B5B"/>
    <w:rsid w:val="43494DD8"/>
    <w:rsid w:val="435A7E72"/>
    <w:rsid w:val="43BECF19"/>
    <w:rsid w:val="43F4C6B9"/>
    <w:rsid w:val="442BF586"/>
    <w:rsid w:val="4454E121"/>
    <w:rsid w:val="459BFC1D"/>
    <w:rsid w:val="464C9C05"/>
    <w:rsid w:val="46F6D595"/>
    <w:rsid w:val="47AAFF4B"/>
    <w:rsid w:val="49843CC7"/>
    <w:rsid w:val="49D72AFB"/>
    <w:rsid w:val="4B476001"/>
    <w:rsid w:val="4C0B3DA1"/>
    <w:rsid w:val="4C234288"/>
    <w:rsid w:val="4F61A0E5"/>
    <w:rsid w:val="4F985457"/>
    <w:rsid w:val="514E73B3"/>
    <w:rsid w:val="51B17CFF"/>
    <w:rsid w:val="51B9495A"/>
    <w:rsid w:val="51BEA711"/>
    <w:rsid w:val="520E85F5"/>
    <w:rsid w:val="542E546D"/>
    <w:rsid w:val="54B258BF"/>
    <w:rsid w:val="55501E12"/>
    <w:rsid w:val="55AA2C99"/>
    <w:rsid w:val="569EFFEA"/>
    <w:rsid w:val="576CB2CA"/>
    <w:rsid w:val="57DE8764"/>
    <w:rsid w:val="5901C590"/>
    <w:rsid w:val="59D472A0"/>
    <w:rsid w:val="5A313328"/>
    <w:rsid w:val="5B946615"/>
    <w:rsid w:val="5C9D1449"/>
    <w:rsid w:val="5D02606F"/>
    <w:rsid w:val="5D43E9E2"/>
    <w:rsid w:val="5D4AF29E"/>
    <w:rsid w:val="5DB9BB48"/>
    <w:rsid w:val="5E40C6A5"/>
    <w:rsid w:val="604BA1AA"/>
    <w:rsid w:val="6081A237"/>
    <w:rsid w:val="60F1F359"/>
    <w:rsid w:val="61E0CDD6"/>
    <w:rsid w:val="629095F9"/>
    <w:rsid w:val="636B3D85"/>
    <w:rsid w:val="644B35D2"/>
    <w:rsid w:val="65172844"/>
    <w:rsid w:val="6667BE9F"/>
    <w:rsid w:val="68F708E9"/>
    <w:rsid w:val="691EA6F5"/>
    <w:rsid w:val="69E26C8F"/>
    <w:rsid w:val="6A2FF4FD"/>
    <w:rsid w:val="6B28BE6F"/>
    <w:rsid w:val="6B764F6A"/>
    <w:rsid w:val="6B8E5451"/>
    <w:rsid w:val="6D1A0D51"/>
    <w:rsid w:val="6E351929"/>
    <w:rsid w:val="6F888AC2"/>
    <w:rsid w:val="7055BB9B"/>
    <w:rsid w:val="709F3681"/>
    <w:rsid w:val="7131A660"/>
    <w:rsid w:val="72CD76C1"/>
    <w:rsid w:val="747400CC"/>
    <w:rsid w:val="76F54FA8"/>
    <w:rsid w:val="77A0E7E4"/>
    <w:rsid w:val="77A54A9C"/>
    <w:rsid w:val="77B2AD30"/>
    <w:rsid w:val="7845625D"/>
    <w:rsid w:val="793638B9"/>
    <w:rsid w:val="79375A8E"/>
    <w:rsid w:val="79F2E9C5"/>
    <w:rsid w:val="7A01120B"/>
    <w:rsid w:val="7A68E2CD"/>
    <w:rsid w:val="7AE4E9CB"/>
    <w:rsid w:val="7B3B41AC"/>
    <w:rsid w:val="7B630DF7"/>
    <w:rsid w:val="7DCF5BFD"/>
    <w:rsid w:val="7DF12050"/>
    <w:rsid w:val="7FEA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0873"/>
  <w15:chartTrackingRefBased/>
  <w15:docId w15:val="{AEBA5841-01CB-466A-A706-9ABDC66D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1526fb05c53649b2" Type="http://schemas.microsoft.com/office/2019/09/relationships/intelligence" Target="intelligenc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26AADA40FC24C95B1DB877CC46682" ma:contentTypeVersion="4" ma:contentTypeDescription="Create a new document." ma:contentTypeScope="" ma:versionID="8e07e2fd564223fe5e4bd78c45cf3d05">
  <xsd:schema xmlns:xsd="http://www.w3.org/2001/XMLSchema" xmlns:xs="http://www.w3.org/2001/XMLSchema" xmlns:p="http://schemas.microsoft.com/office/2006/metadata/properties" xmlns:ns2="2f75c8e4-0d76-441c-8d3c-114ebe96e379" targetNamespace="http://schemas.microsoft.com/office/2006/metadata/properties" ma:root="true" ma:fieldsID="92e6f3a1f38177a2110d916149281348" ns2:_="">
    <xsd:import namespace="2f75c8e4-0d76-441c-8d3c-114ebe96e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c8e4-0d76-441c-8d3c-114ebe96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472F5-AB20-437A-957A-FCF61C748DBD}">
  <ds:schemaRefs>
    <ds:schemaRef ds:uri="http://schemas.microsoft.com/sharepoint/v3/contenttype/forms"/>
  </ds:schemaRefs>
</ds:datastoreItem>
</file>

<file path=customXml/itemProps2.xml><?xml version="1.0" encoding="utf-8"?>
<ds:datastoreItem xmlns:ds="http://schemas.openxmlformats.org/officeDocument/2006/customXml" ds:itemID="{97EB6E9E-C208-437D-8386-ED8B491F1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71FC4-F21C-4915-9826-07978B5C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c8e4-0d76-441c-8d3c-114ebe96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McCaslin</dc:creator>
  <cp:keywords/>
  <dc:description/>
  <cp:lastModifiedBy>Kelly Winters</cp:lastModifiedBy>
  <cp:revision>2</cp:revision>
  <dcterms:created xsi:type="dcterms:W3CDTF">2021-10-01T16:01:00Z</dcterms:created>
  <dcterms:modified xsi:type="dcterms:W3CDTF">2021-10-01T16:01:00Z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0x01010014826AADA40FC24C95B1DB877CC46682</vt:lpwstr>
  </property>
</Properties>
</file>